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AD" w:rsidRPr="00413F02" w:rsidRDefault="00085655" w:rsidP="00F046AD">
      <w:pPr>
        <w:rPr>
          <w:noProof/>
          <w:lang w:eastAsia="sk-SK"/>
        </w:rPr>
      </w:pPr>
      <w:r w:rsidRPr="00413F02">
        <w:rPr>
          <w:noProof/>
          <w:lang w:eastAsia="sk-SK"/>
        </w:rPr>
        <w:drawing>
          <wp:inline distT="0" distB="0" distL="0" distR="0">
            <wp:extent cx="1840230" cy="667385"/>
            <wp:effectExtent l="0" t="0" r="0" b="0"/>
            <wp:docPr id="1" name="Obrázok 1" descr="Popis: cid:image003.png@01D38FA9.8DADF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id:image003.png@01D38FA9.8DADF7F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AD" w:rsidRPr="00413F02" w:rsidRDefault="00F046AD" w:rsidP="00F046AD">
      <w:pPr>
        <w:rPr>
          <w:noProof/>
          <w:lang w:eastAsia="sk-SK"/>
        </w:rPr>
      </w:pPr>
    </w:p>
    <w:p w:rsidR="00F046AD" w:rsidRPr="008B15ED" w:rsidRDefault="00F046AD" w:rsidP="00F046AD">
      <w:pPr>
        <w:rPr>
          <w:rFonts w:asciiTheme="minorHAnsi" w:hAnsiTheme="minorHAnsi"/>
          <w:i/>
          <w:noProof/>
          <w:lang w:eastAsia="sk-SK"/>
        </w:rPr>
      </w:pPr>
      <w:r w:rsidRPr="008B15ED">
        <w:rPr>
          <w:rFonts w:asciiTheme="minorHAnsi" w:hAnsiTheme="minorHAnsi"/>
          <w:i/>
          <w:noProof/>
          <w:lang w:eastAsia="sk-SK"/>
        </w:rPr>
        <w:t>SOŠ polygrafická</w:t>
      </w:r>
    </w:p>
    <w:p w:rsidR="00F046AD" w:rsidRPr="008B15ED" w:rsidRDefault="00F046AD" w:rsidP="00F046AD">
      <w:pPr>
        <w:rPr>
          <w:rFonts w:asciiTheme="minorHAnsi" w:hAnsiTheme="minorHAnsi"/>
          <w:i/>
          <w:noProof/>
          <w:lang w:eastAsia="sk-SK"/>
        </w:rPr>
      </w:pPr>
      <w:r w:rsidRPr="008B15ED">
        <w:rPr>
          <w:rFonts w:asciiTheme="minorHAnsi" w:hAnsiTheme="minorHAnsi"/>
          <w:i/>
          <w:noProof/>
          <w:lang w:eastAsia="sk-SK"/>
        </w:rPr>
        <w:t>Račianska 190</w:t>
      </w:r>
    </w:p>
    <w:p w:rsidR="00F046AD" w:rsidRPr="008B15ED" w:rsidRDefault="00F046AD" w:rsidP="00F046AD">
      <w:pPr>
        <w:rPr>
          <w:rFonts w:asciiTheme="minorHAnsi" w:hAnsiTheme="minorHAnsi"/>
          <w:i/>
          <w:noProof/>
          <w:lang w:eastAsia="sk-SK"/>
        </w:rPr>
      </w:pPr>
      <w:r w:rsidRPr="008B15ED">
        <w:rPr>
          <w:rFonts w:asciiTheme="minorHAnsi" w:hAnsiTheme="minorHAnsi"/>
          <w:i/>
          <w:noProof/>
          <w:lang w:eastAsia="sk-SK"/>
        </w:rPr>
        <w:t>835 26  Bratislava</w:t>
      </w:r>
    </w:p>
    <w:p w:rsidR="00F046AD" w:rsidRPr="008B15ED" w:rsidRDefault="00F046AD" w:rsidP="00F046AD">
      <w:pPr>
        <w:rPr>
          <w:rFonts w:asciiTheme="minorHAnsi" w:hAnsiTheme="minorHAnsi"/>
          <w:i/>
          <w:sz w:val="22"/>
          <w:szCs w:val="22"/>
        </w:rPr>
      </w:pPr>
      <w:r w:rsidRPr="008B15ED">
        <w:rPr>
          <w:rFonts w:asciiTheme="minorHAnsi" w:hAnsiTheme="minorHAnsi"/>
          <w:i/>
          <w:noProof/>
          <w:lang w:eastAsia="sk-SK"/>
        </w:rPr>
        <w:t>Slovenská republika</w:t>
      </w:r>
    </w:p>
    <w:p w:rsidR="00F046AD" w:rsidRPr="008B15ED" w:rsidRDefault="00F046AD" w:rsidP="00F046AD">
      <w:pPr>
        <w:tabs>
          <w:tab w:val="left" w:pos="5670"/>
        </w:tabs>
        <w:ind w:left="5954"/>
        <w:rPr>
          <w:rFonts w:asciiTheme="minorHAnsi" w:hAnsiTheme="minorHAnsi"/>
          <w:i/>
        </w:rPr>
      </w:pPr>
    </w:p>
    <w:p w:rsidR="00F046AD" w:rsidRPr="008B15ED" w:rsidRDefault="00F046AD" w:rsidP="00F046AD">
      <w:pPr>
        <w:tabs>
          <w:tab w:val="left" w:pos="5670"/>
        </w:tabs>
        <w:rPr>
          <w:rFonts w:asciiTheme="minorHAnsi" w:hAnsiTheme="minorHAnsi"/>
          <w:i/>
        </w:rPr>
      </w:pPr>
    </w:p>
    <w:p w:rsidR="00881A42" w:rsidRPr="008B15ED" w:rsidRDefault="00881A42" w:rsidP="00F046AD">
      <w:pPr>
        <w:tabs>
          <w:tab w:val="left" w:pos="5670"/>
        </w:tabs>
        <w:rPr>
          <w:rFonts w:asciiTheme="minorHAnsi" w:hAnsiTheme="minorHAnsi"/>
          <w:i/>
        </w:rPr>
      </w:pPr>
    </w:p>
    <w:p w:rsidR="00F046AD" w:rsidRPr="008B15ED" w:rsidRDefault="00F046AD" w:rsidP="00F046AD">
      <w:pPr>
        <w:tabs>
          <w:tab w:val="left" w:pos="4536"/>
        </w:tabs>
        <w:jc w:val="right"/>
        <w:rPr>
          <w:rFonts w:asciiTheme="minorHAnsi" w:hAnsiTheme="minorHAnsi"/>
          <w:i/>
        </w:rPr>
      </w:pPr>
      <w:r w:rsidRPr="008B15ED">
        <w:rPr>
          <w:rFonts w:asciiTheme="minorHAnsi" w:hAnsiTheme="minorHAnsi"/>
          <w:i/>
        </w:rPr>
        <w:tab/>
      </w:r>
      <w:r w:rsidR="00665C2B" w:rsidRPr="008B15ED">
        <w:rPr>
          <w:rFonts w:asciiTheme="minorHAnsi" w:hAnsiTheme="minorHAnsi"/>
          <w:i/>
        </w:rPr>
        <w:t>S. Hrabovská</w:t>
      </w:r>
      <w:r w:rsidRPr="008B15ED">
        <w:rPr>
          <w:rFonts w:asciiTheme="minorHAnsi" w:hAnsiTheme="minorHAnsi"/>
          <w:i/>
        </w:rPr>
        <w:t xml:space="preserve">                    </w:t>
      </w:r>
      <w:r w:rsidR="00085655" w:rsidRPr="008B15ED">
        <w:rPr>
          <w:rFonts w:asciiTheme="minorHAnsi" w:hAnsiTheme="minorHAnsi"/>
          <w:i/>
        </w:rPr>
        <w:t>2</w:t>
      </w:r>
      <w:r w:rsidR="00665C2B" w:rsidRPr="008B15ED">
        <w:rPr>
          <w:rFonts w:asciiTheme="minorHAnsi" w:hAnsiTheme="minorHAnsi"/>
          <w:i/>
        </w:rPr>
        <w:t>9</w:t>
      </w:r>
      <w:r w:rsidRPr="008B15ED">
        <w:rPr>
          <w:rFonts w:asciiTheme="minorHAnsi" w:hAnsiTheme="minorHAnsi"/>
          <w:i/>
        </w:rPr>
        <w:t>.</w:t>
      </w:r>
      <w:r w:rsidR="00AC0F0D" w:rsidRPr="008B15ED">
        <w:rPr>
          <w:rFonts w:asciiTheme="minorHAnsi" w:hAnsiTheme="minorHAnsi"/>
          <w:i/>
        </w:rPr>
        <w:t>11</w:t>
      </w:r>
      <w:r w:rsidRPr="008B15ED">
        <w:rPr>
          <w:rFonts w:asciiTheme="minorHAnsi" w:hAnsiTheme="minorHAnsi"/>
          <w:i/>
        </w:rPr>
        <w:t>.2019</w:t>
      </w:r>
    </w:p>
    <w:p w:rsidR="00F046AD" w:rsidRPr="008B15ED" w:rsidRDefault="00F046AD" w:rsidP="00F046AD">
      <w:pPr>
        <w:pStyle w:val="Odsekzoznamu"/>
        <w:ind w:left="0"/>
        <w:rPr>
          <w:rFonts w:asciiTheme="minorHAnsi" w:hAnsiTheme="minorHAnsi"/>
          <w:i/>
          <w:sz w:val="24"/>
          <w:szCs w:val="24"/>
          <w:lang w:eastAsia="sk-SK"/>
        </w:rPr>
      </w:pPr>
      <w:r w:rsidRPr="008B15ED">
        <w:rPr>
          <w:rFonts w:asciiTheme="minorHAnsi" w:hAnsiTheme="minorHAnsi"/>
          <w:i/>
          <w:sz w:val="24"/>
          <w:szCs w:val="24"/>
          <w:lang w:eastAsia="sk-SK"/>
        </w:rPr>
        <w:t>VEC</w:t>
      </w:r>
    </w:p>
    <w:p w:rsidR="00F046AD" w:rsidRPr="008B15ED" w:rsidRDefault="00665C2B" w:rsidP="00F046AD">
      <w:pPr>
        <w:pStyle w:val="Odsekzoznamu"/>
        <w:ind w:left="0"/>
        <w:rPr>
          <w:rFonts w:asciiTheme="minorHAnsi" w:hAnsiTheme="minorHAnsi"/>
          <w:b/>
          <w:i/>
          <w:sz w:val="24"/>
          <w:szCs w:val="24"/>
          <w:lang w:val="sk-SK"/>
        </w:rPr>
      </w:pPr>
      <w:r w:rsidRPr="008B15ED">
        <w:rPr>
          <w:rFonts w:asciiTheme="minorHAnsi" w:hAnsiTheme="minorHAnsi"/>
          <w:b/>
          <w:i/>
          <w:sz w:val="24"/>
          <w:szCs w:val="24"/>
          <w:lang w:val="sk-SK" w:eastAsia="sk-SK"/>
        </w:rPr>
        <w:t>Zrušenie verejného obstarávania</w:t>
      </w:r>
    </w:p>
    <w:p w:rsidR="00F046AD" w:rsidRPr="008B15ED" w:rsidRDefault="00F046AD" w:rsidP="00F55B31">
      <w:pPr>
        <w:pStyle w:val="Odsekzoznamu"/>
        <w:spacing w:after="0" w:line="240" w:lineRule="auto"/>
        <w:ind w:left="0"/>
        <w:jc w:val="both"/>
        <w:rPr>
          <w:rFonts w:asciiTheme="minorHAnsi" w:hAnsiTheme="minorHAnsi"/>
          <w:i/>
          <w:sz w:val="24"/>
          <w:szCs w:val="24"/>
        </w:rPr>
      </w:pPr>
    </w:p>
    <w:p w:rsidR="00F046AD" w:rsidRPr="008B15ED" w:rsidRDefault="00F046AD" w:rsidP="00F046AD">
      <w:pPr>
        <w:pStyle w:val="Odsekzoznamu"/>
        <w:ind w:left="0"/>
        <w:jc w:val="both"/>
        <w:rPr>
          <w:rFonts w:asciiTheme="minorHAnsi" w:hAnsiTheme="minorHAnsi"/>
          <w:i/>
          <w:sz w:val="24"/>
          <w:szCs w:val="24"/>
          <w:lang w:val="sk-SK"/>
        </w:rPr>
      </w:pPr>
    </w:p>
    <w:p w:rsidR="008B15ED" w:rsidRDefault="00665C2B" w:rsidP="008B15ED">
      <w:pPr>
        <w:widowControl w:val="0"/>
        <w:tabs>
          <w:tab w:val="left" w:pos="0"/>
        </w:tabs>
        <w:spacing w:line="360" w:lineRule="auto"/>
        <w:jc w:val="both"/>
        <w:rPr>
          <w:rFonts w:asciiTheme="minorHAnsi" w:hAnsiTheme="minorHAnsi" w:cs="Arial CE"/>
          <w:b/>
          <w:bCs/>
          <w:i/>
        </w:rPr>
      </w:pPr>
      <w:r w:rsidRPr="008B15ED">
        <w:rPr>
          <w:rFonts w:asciiTheme="minorHAnsi" w:hAnsiTheme="minorHAnsi"/>
          <w:i/>
        </w:rPr>
        <w:tab/>
        <w:t>Stredná odborná škola polygrafická, Račianska 190, 835 26  Bratislava ako verejný obstarávateľ podľa § 57 od. 2 zákona č. 343/2015 Z. z. o verejnom obstarávaní v znení neskorších predpisov oznamuje, že ruší</w:t>
      </w:r>
      <w:r w:rsidR="008B15ED" w:rsidRPr="008B15ED">
        <w:rPr>
          <w:rFonts w:asciiTheme="minorHAnsi" w:hAnsiTheme="minorHAnsi"/>
          <w:i/>
        </w:rPr>
        <w:t xml:space="preserve"> verejné obstarávanie na zákazku s nízkou hodnotou na predmet zákazky </w:t>
      </w:r>
      <w:r w:rsidR="008B15ED" w:rsidRPr="008B15ED">
        <w:rPr>
          <w:rFonts w:asciiTheme="minorHAnsi" w:hAnsiTheme="minorHAnsi" w:cs="Arial CE"/>
          <w:b/>
          <w:bCs/>
          <w:i/>
        </w:rPr>
        <w:t>„Dodanie a montáž samonosnej posuvnej brány s kamerovým systémom“</w:t>
      </w:r>
      <w:r w:rsidR="008B15ED">
        <w:rPr>
          <w:rFonts w:asciiTheme="minorHAnsi" w:hAnsiTheme="minorHAnsi" w:cs="Arial CE"/>
          <w:b/>
          <w:bCs/>
          <w:i/>
        </w:rPr>
        <w:t>.</w:t>
      </w:r>
    </w:p>
    <w:p w:rsidR="008B15ED" w:rsidRDefault="008B15ED" w:rsidP="008B15ED">
      <w:pPr>
        <w:widowControl w:val="0"/>
        <w:tabs>
          <w:tab w:val="left" w:pos="0"/>
        </w:tabs>
        <w:spacing w:line="360" w:lineRule="auto"/>
        <w:jc w:val="both"/>
        <w:rPr>
          <w:rFonts w:asciiTheme="minorHAnsi" w:hAnsiTheme="minorHAnsi" w:cs="Arial CE"/>
          <w:b/>
          <w:bCs/>
          <w:i/>
        </w:rPr>
      </w:pPr>
    </w:p>
    <w:p w:rsidR="008B15ED" w:rsidRDefault="008B15ED" w:rsidP="008B15ED">
      <w:pPr>
        <w:widowControl w:val="0"/>
        <w:tabs>
          <w:tab w:val="left" w:pos="0"/>
        </w:tabs>
        <w:spacing w:line="360" w:lineRule="auto"/>
        <w:jc w:val="both"/>
        <w:rPr>
          <w:rFonts w:asciiTheme="minorHAnsi" w:hAnsiTheme="minorHAnsi" w:cs="Arial CE"/>
          <w:b/>
          <w:bCs/>
          <w:i/>
        </w:rPr>
      </w:pPr>
    </w:p>
    <w:p w:rsidR="008B15ED" w:rsidRDefault="008B15ED" w:rsidP="008B15ED">
      <w:pPr>
        <w:widowControl w:val="0"/>
        <w:tabs>
          <w:tab w:val="left" w:pos="0"/>
        </w:tabs>
        <w:spacing w:line="360" w:lineRule="auto"/>
        <w:jc w:val="both"/>
        <w:rPr>
          <w:rFonts w:asciiTheme="minorHAnsi" w:hAnsiTheme="minorHAnsi" w:cs="Arial CE"/>
          <w:b/>
          <w:bCs/>
          <w:i/>
        </w:rPr>
      </w:pPr>
      <w:r>
        <w:rPr>
          <w:rFonts w:asciiTheme="minorHAnsi" w:hAnsiTheme="minorHAnsi" w:cs="Arial CE"/>
          <w:b/>
          <w:bCs/>
          <w:i/>
        </w:rPr>
        <w:t>Odôvodnenie:</w:t>
      </w:r>
    </w:p>
    <w:p w:rsidR="00DC50A0" w:rsidRPr="00BD1DDB" w:rsidRDefault="00DC50A0" w:rsidP="008B15ED">
      <w:pPr>
        <w:pStyle w:val="Odsekzoznamu"/>
        <w:ind w:left="0"/>
        <w:jc w:val="both"/>
        <w:rPr>
          <w:i/>
          <w:sz w:val="24"/>
          <w:szCs w:val="24"/>
          <w:lang w:val="sk-SK"/>
        </w:rPr>
      </w:pPr>
      <w:r w:rsidRPr="00BD1DDB">
        <w:rPr>
          <w:i/>
          <w:sz w:val="24"/>
          <w:szCs w:val="24"/>
        </w:rPr>
        <w:t xml:space="preserve">V priebehu verejného obstarávania sa vyskytli dôvody hodné osobitného zreteľa, pre ktoré nemožno od verejného obstarávateľa požadovať, aby vo verejnom obstarávaní pokračoval. </w:t>
      </w:r>
    </w:p>
    <w:p w:rsidR="00DC50A0" w:rsidRPr="00BD1DDB" w:rsidRDefault="00DC50A0" w:rsidP="008B15ED">
      <w:pPr>
        <w:pStyle w:val="Odsekzoznamu"/>
        <w:ind w:left="0"/>
        <w:jc w:val="both"/>
        <w:rPr>
          <w:i/>
          <w:sz w:val="24"/>
          <w:szCs w:val="24"/>
          <w:lang w:val="sk-SK"/>
        </w:rPr>
      </w:pPr>
    </w:p>
    <w:p w:rsidR="00665C2B" w:rsidRPr="00BD1DDB" w:rsidRDefault="00DC50A0" w:rsidP="008B15ED">
      <w:pPr>
        <w:pStyle w:val="Odsekzoznamu"/>
        <w:ind w:left="0"/>
        <w:jc w:val="both"/>
        <w:rPr>
          <w:i/>
          <w:sz w:val="24"/>
          <w:szCs w:val="24"/>
          <w:lang w:val="sk-SK"/>
        </w:rPr>
      </w:pPr>
      <w:r w:rsidRPr="00BD1DDB">
        <w:rPr>
          <w:i/>
          <w:sz w:val="24"/>
          <w:szCs w:val="24"/>
        </w:rPr>
        <w:t>Do v</w:t>
      </w:r>
      <w:r w:rsidRPr="00BD1DDB">
        <w:rPr>
          <w:i/>
          <w:sz w:val="24"/>
          <w:szCs w:val="24"/>
        </w:rPr>
        <w:t>erejnej súťaže boli predložené  dve ponuky</w:t>
      </w:r>
      <w:r w:rsidR="00BD1DDB" w:rsidRPr="00BD1DDB">
        <w:rPr>
          <w:i/>
          <w:sz w:val="24"/>
          <w:szCs w:val="24"/>
          <w:lang w:val="sk-SK"/>
        </w:rPr>
        <w:t>, po vyhodnotení verejného obstarávania bolo dodávateľmi konštatované, že termín vyhotoveni</w:t>
      </w:r>
      <w:r w:rsidR="00BD1DDB">
        <w:rPr>
          <w:i/>
          <w:sz w:val="24"/>
          <w:szCs w:val="24"/>
          <w:lang w:val="sk-SK"/>
        </w:rPr>
        <w:t>a</w:t>
      </w:r>
      <w:r w:rsidR="00BD1DDB" w:rsidRPr="00BD1DDB">
        <w:rPr>
          <w:i/>
          <w:sz w:val="24"/>
          <w:szCs w:val="24"/>
          <w:lang w:val="sk-SK"/>
        </w:rPr>
        <w:t xml:space="preserve">  predmetu zákazky nie je </w:t>
      </w:r>
      <w:proofErr w:type="spellStart"/>
      <w:r w:rsidR="00BD1DDB" w:rsidRPr="00BD1DDB">
        <w:rPr>
          <w:i/>
          <w:sz w:val="24"/>
          <w:szCs w:val="24"/>
          <w:lang w:val="sk-SK"/>
        </w:rPr>
        <w:t>zrealizovateľný</w:t>
      </w:r>
      <w:proofErr w:type="spellEnd"/>
      <w:r w:rsidR="00BD1DDB" w:rsidRPr="00BD1DDB">
        <w:rPr>
          <w:i/>
          <w:sz w:val="24"/>
          <w:szCs w:val="24"/>
          <w:lang w:val="sk-SK"/>
        </w:rPr>
        <w:t xml:space="preserve"> do termínu uvedeného vo výzve o obstaraní zákazky.</w:t>
      </w:r>
    </w:p>
    <w:p w:rsidR="00BD1DDB" w:rsidRPr="00BD1DDB" w:rsidRDefault="00BD1DDB" w:rsidP="008B15ED">
      <w:pPr>
        <w:pStyle w:val="Odsekzoznamu"/>
        <w:ind w:left="0"/>
        <w:jc w:val="both"/>
        <w:rPr>
          <w:i/>
          <w:sz w:val="24"/>
          <w:szCs w:val="24"/>
          <w:lang w:val="sk-SK"/>
        </w:rPr>
      </w:pPr>
    </w:p>
    <w:p w:rsidR="00BD1DDB" w:rsidRPr="00BD1DDB" w:rsidRDefault="00BD1DDB" w:rsidP="008B15ED">
      <w:pPr>
        <w:pStyle w:val="Odsekzoznamu"/>
        <w:ind w:left="0"/>
        <w:jc w:val="both"/>
        <w:rPr>
          <w:rFonts w:asciiTheme="minorHAnsi" w:hAnsiTheme="minorHAnsi"/>
          <w:i/>
          <w:sz w:val="24"/>
          <w:szCs w:val="24"/>
          <w:lang w:val="sk-SK"/>
        </w:rPr>
      </w:pPr>
      <w:r w:rsidRPr="00BD1DDB">
        <w:rPr>
          <w:i/>
          <w:sz w:val="24"/>
          <w:szCs w:val="24"/>
          <w:lang w:val="sk-SK"/>
        </w:rPr>
        <w:t>Zadávanie zákazky bude predmetom opätovného uverejnenia</w:t>
      </w:r>
      <w:r w:rsidR="00365456">
        <w:rPr>
          <w:i/>
          <w:sz w:val="24"/>
          <w:szCs w:val="24"/>
          <w:lang w:val="sk-SK"/>
        </w:rPr>
        <w:t xml:space="preserve"> v roku 2020.</w:t>
      </w:r>
    </w:p>
    <w:p w:rsidR="00665C2B" w:rsidRPr="00BD1DDB" w:rsidRDefault="00665C2B" w:rsidP="00F046AD">
      <w:pPr>
        <w:pStyle w:val="Odsekzoznamu"/>
        <w:ind w:left="0"/>
        <w:jc w:val="both"/>
        <w:rPr>
          <w:rFonts w:asciiTheme="minorHAnsi" w:hAnsiTheme="minorHAnsi"/>
          <w:i/>
          <w:sz w:val="24"/>
          <w:szCs w:val="24"/>
          <w:lang w:val="sk-SK"/>
        </w:rPr>
      </w:pPr>
    </w:p>
    <w:p w:rsidR="00665C2B" w:rsidRPr="008B15ED" w:rsidRDefault="00665C2B" w:rsidP="00F046AD">
      <w:pPr>
        <w:pStyle w:val="Odsekzoznamu"/>
        <w:ind w:left="0"/>
        <w:jc w:val="both"/>
        <w:rPr>
          <w:rFonts w:asciiTheme="minorHAnsi" w:hAnsiTheme="minorHAnsi"/>
          <w:i/>
          <w:sz w:val="24"/>
          <w:szCs w:val="24"/>
          <w:lang w:val="sk-SK"/>
        </w:rPr>
      </w:pPr>
    </w:p>
    <w:p w:rsidR="00F046AD" w:rsidRPr="008B15ED" w:rsidRDefault="00D33C1C" w:rsidP="00F046AD">
      <w:pPr>
        <w:ind w:left="1134"/>
        <w:jc w:val="center"/>
        <w:rPr>
          <w:rFonts w:asciiTheme="minorHAnsi" w:hAnsiTheme="minorHAnsi"/>
          <w:i/>
          <w:noProof/>
          <w:sz w:val="22"/>
          <w:szCs w:val="22"/>
          <w:lang w:eastAsia="sk-SK"/>
        </w:rPr>
      </w:pPr>
      <w:r w:rsidRPr="008B15ED">
        <w:rPr>
          <w:rFonts w:asciiTheme="minorHAnsi" w:hAnsiTheme="minorHAnsi"/>
          <w:i/>
          <w:noProof/>
          <w:lang w:eastAsia="sk-SK"/>
        </w:rPr>
        <w:tab/>
      </w:r>
      <w:r w:rsidRPr="008B15ED">
        <w:rPr>
          <w:rFonts w:asciiTheme="minorHAnsi" w:hAnsiTheme="minorHAnsi"/>
          <w:i/>
          <w:noProof/>
          <w:lang w:eastAsia="sk-SK"/>
        </w:rPr>
        <w:tab/>
      </w:r>
      <w:r w:rsidR="00F046AD" w:rsidRPr="008B15ED">
        <w:rPr>
          <w:rFonts w:asciiTheme="minorHAnsi" w:hAnsiTheme="minorHAnsi"/>
          <w:i/>
          <w:noProof/>
          <w:lang w:eastAsia="sk-SK"/>
        </w:rPr>
        <w:t>Ing. Roman Šíp, PhD.</w:t>
      </w:r>
    </w:p>
    <w:p w:rsidR="00F046AD" w:rsidRPr="008B15ED" w:rsidRDefault="00D33C1C" w:rsidP="00F046AD">
      <w:pPr>
        <w:ind w:left="1134"/>
        <w:jc w:val="center"/>
        <w:rPr>
          <w:rFonts w:asciiTheme="minorHAnsi" w:hAnsiTheme="minorHAnsi"/>
          <w:i/>
          <w:noProof/>
          <w:lang w:eastAsia="sk-SK"/>
        </w:rPr>
      </w:pPr>
      <w:r w:rsidRPr="008B15ED">
        <w:rPr>
          <w:rFonts w:asciiTheme="minorHAnsi" w:hAnsiTheme="minorHAnsi"/>
          <w:i/>
          <w:noProof/>
          <w:lang w:eastAsia="sk-SK"/>
        </w:rPr>
        <w:tab/>
      </w:r>
      <w:r w:rsidRPr="008B15ED">
        <w:rPr>
          <w:rFonts w:asciiTheme="minorHAnsi" w:hAnsiTheme="minorHAnsi"/>
          <w:i/>
          <w:noProof/>
          <w:lang w:eastAsia="sk-SK"/>
        </w:rPr>
        <w:tab/>
        <w:t>r</w:t>
      </w:r>
      <w:r w:rsidR="00F046AD" w:rsidRPr="008B15ED">
        <w:rPr>
          <w:rFonts w:asciiTheme="minorHAnsi" w:hAnsiTheme="minorHAnsi"/>
          <w:i/>
          <w:noProof/>
          <w:lang w:eastAsia="sk-SK"/>
        </w:rPr>
        <w:t>iaditeľ školy</w:t>
      </w:r>
      <w:r w:rsidR="00085655" w:rsidRPr="008B15ED">
        <w:rPr>
          <w:rFonts w:asciiTheme="minorHAnsi" w:hAnsiTheme="minorHAnsi"/>
          <w:i/>
          <w:noProof/>
          <w:lang w:eastAsia="sk-SK"/>
        </w:rPr>
        <w:t>, v.r.</w:t>
      </w:r>
    </w:p>
    <w:p w:rsidR="00665C2B" w:rsidRPr="008B15ED" w:rsidRDefault="00665C2B" w:rsidP="00F046AD">
      <w:pPr>
        <w:ind w:left="1134"/>
        <w:jc w:val="center"/>
        <w:rPr>
          <w:rFonts w:asciiTheme="minorHAnsi" w:hAnsiTheme="minorHAnsi"/>
          <w:i/>
          <w:noProof/>
          <w:lang w:eastAsia="sk-SK"/>
        </w:rPr>
      </w:pPr>
    </w:p>
    <w:p w:rsidR="00665C2B" w:rsidRPr="008B15ED" w:rsidRDefault="00665C2B" w:rsidP="00F046AD">
      <w:pPr>
        <w:ind w:left="1134"/>
        <w:jc w:val="center"/>
        <w:rPr>
          <w:rFonts w:asciiTheme="minorHAnsi" w:hAnsiTheme="minorHAnsi"/>
          <w:i/>
          <w:noProof/>
          <w:lang w:eastAsia="sk-SK"/>
        </w:rPr>
      </w:pPr>
    </w:p>
    <w:p w:rsidR="00665C2B" w:rsidRDefault="00665C2B" w:rsidP="00F046AD">
      <w:pPr>
        <w:ind w:left="1134"/>
        <w:jc w:val="center"/>
        <w:rPr>
          <w:noProof/>
          <w:lang w:eastAsia="sk-SK"/>
        </w:rPr>
      </w:pPr>
    </w:p>
    <w:p w:rsidR="00665C2B" w:rsidRDefault="00665C2B" w:rsidP="00F046AD">
      <w:pPr>
        <w:ind w:left="1134"/>
        <w:jc w:val="center"/>
        <w:rPr>
          <w:noProof/>
          <w:lang w:eastAsia="sk-SK"/>
        </w:rPr>
      </w:pPr>
    </w:p>
    <w:p w:rsidR="00665C2B" w:rsidRDefault="00665C2B" w:rsidP="00F046AD">
      <w:pPr>
        <w:ind w:left="1134"/>
        <w:jc w:val="center"/>
        <w:rPr>
          <w:noProof/>
          <w:lang w:eastAsia="sk-SK"/>
        </w:rPr>
      </w:pPr>
    </w:p>
    <w:p w:rsidR="00665C2B" w:rsidRDefault="00665C2B" w:rsidP="00F046AD">
      <w:pPr>
        <w:ind w:left="1134"/>
        <w:jc w:val="center"/>
        <w:rPr>
          <w:noProof/>
          <w:lang w:eastAsia="sk-SK"/>
        </w:rPr>
      </w:pPr>
    </w:p>
    <w:p w:rsidR="00665C2B" w:rsidRDefault="00665C2B" w:rsidP="00F046AD">
      <w:pPr>
        <w:ind w:left="1134"/>
        <w:jc w:val="center"/>
        <w:rPr>
          <w:noProof/>
          <w:lang w:eastAsia="sk-SK"/>
        </w:rPr>
      </w:pPr>
    </w:p>
    <w:p w:rsidR="00665C2B" w:rsidRDefault="00665C2B" w:rsidP="00F046AD">
      <w:pPr>
        <w:ind w:left="1134"/>
        <w:jc w:val="center"/>
        <w:rPr>
          <w:noProof/>
          <w:lang w:eastAsia="sk-SK"/>
        </w:rPr>
      </w:pPr>
    </w:p>
    <w:p w:rsidR="00665C2B" w:rsidRDefault="00665C2B" w:rsidP="00F046AD">
      <w:pPr>
        <w:ind w:left="1134"/>
        <w:jc w:val="center"/>
        <w:rPr>
          <w:noProof/>
          <w:lang w:eastAsia="sk-SK"/>
        </w:rPr>
      </w:pPr>
    </w:p>
    <w:p w:rsidR="00665C2B" w:rsidRDefault="00665C2B" w:rsidP="00F046AD">
      <w:pPr>
        <w:ind w:left="1134"/>
        <w:jc w:val="center"/>
        <w:rPr>
          <w:noProof/>
          <w:lang w:eastAsia="sk-SK"/>
        </w:rPr>
      </w:pPr>
    </w:p>
    <w:p w:rsidR="00665C2B" w:rsidRDefault="00665C2B" w:rsidP="00F046AD">
      <w:pPr>
        <w:ind w:left="1134"/>
        <w:jc w:val="center"/>
        <w:rPr>
          <w:noProof/>
          <w:lang w:eastAsia="sk-SK"/>
        </w:rPr>
      </w:pPr>
    </w:p>
    <w:sectPr w:rsidR="00665C2B"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932"/>
    <w:multiLevelType w:val="hybridMultilevel"/>
    <w:tmpl w:val="A1FA8BF8"/>
    <w:lvl w:ilvl="0" w:tplc="BE8468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EE"/>
    <w:rsid w:val="000711AE"/>
    <w:rsid w:val="00085655"/>
    <w:rsid w:val="00096F96"/>
    <w:rsid w:val="000C7989"/>
    <w:rsid w:val="000E11E8"/>
    <w:rsid w:val="00101944"/>
    <w:rsid w:val="00121CA9"/>
    <w:rsid w:val="0013464B"/>
    <w:rsid w:val="0017233D"/>
    <w:rsid w:val="001724A7"/>
    <w:rsid w:val="00184D4A"/>
    <w:rsid w:val="00196016"/>
    <w:rsid w:val="001A5BDA"/>
    <w:rsid w:val="001A79A2"/>
    <w:rsid w:val="001C7647"/>
    <w:rsid w:val="002436B1"/>
    <w:rsid w:val="002A3C26"/>
    <w:rsid w:val="00354C19"/>
    <w:rsid w:val="00365456"/>
    <w:rsid w:val="00377C93"/>
    <w:rsid w:val="003A67D5"/>
    <w:rsid w:val="003D65E5"/>
    <w:rsid w:val="004F466B"/>
    <w:rsid w:val="00571ADA"/>
    <w:rsid w:val="0057534C"/>
    <w:rsid w:val="005904EE"/>
    <w:rsid w:val="005D0E27"/>
    <w:rsid w:val="005D6B2B"/>
    <w:rsid w:val="00665C2B"/>
    <w:rsid w:val="006D25AE"/>
    <w:rsid w:val="006E0AEA"/>
    <w:rsid w:val="00744BD9"/>
    <w:rsid w:val="00764C3C"/>
    <w:rsid w:val="00770821"/>
    <w:rsid w:val="00776961"/>
    <w:rsid w:val="007E64F2"/>
    <w:rsid w:val="00832593"/>
    <w:rsid w:val="008460E9"/>
    <w:rsid w:val="00861796"/>
    <w:rsid w:val="00881A42"/>
    <w:rsid w:val="00897275"/>
    <w:rsid w:val="008A1568"/>
    <w:rsid w:val="008B15ED"/>
    <w:rsid w:val="008C19AE"/>
    <w:rsid w:val="008D359D"/>
    <w:rsid w:val="008E20DF"/>
    <w:rsid w:val="00953268"/>
    <w:rsid w:val="00962788"/>
    <w:rsid w:val="009836BE"/>
    <w:rsid w:val="009A4031"/>
    <w:rsid w:val="009B22B5"/>
    <w:rsid w:val="009D4EAA"/>
    <w:rsid w:val="009E1D70"/>
    <w:rsid w:val="009F7F73"/>
    <w:rsid w:val="00A43C67"/>
    <w:rsid w:val="00A5269B"/>
    <w:rsid w:val="00AC0F0D"/>
    <w:rsid w:val="00AC5DF5"/>
    <w:rsid w:val="00B1180B"/>
    <w:rsid w:val="00B14BFD"/>
    <w:rsid w:val="00B15100"/>
    <w:rsid w:val="00B34FF9"/>
    <w:rsid w:val="00B81FB6"/>
    <w:rsid w:val="00BD1DDB"/>
    <w:rsid w:val="00C42C34"/>
    <w:rsid w:val="00C53253"/>
    <w:rsid w:val="00C70784"/>
    <w:rsid w:val="00CB3A2F"/>
    <w:rsid w:val="00CE045A"/>
    <w:rsid w:val="00CF4A8E"/>
    <w:rsid w:val="00D01155"/>
    <w:rsid w:val="00D23A75"/>
    <w:rsid w:val="00D33C1C"/>
    <w:rsid w:val="00D719F8"/>
    <w:rsid w:val="00DA3F0C"/>
    <w:rsid w:val="00DC50A0"/>
    <w:rsid w:val="00E10BA8"/>
    <w:rsid w:val="00E15E00"/>
    <w:rsid w:val="00E448BF"/>
    <w:rsid w:val="00E8141F"/>
    <w:rsid w:val="00E93662"/>
    <w:rsid w:val="00EC5C8B"/>
    <w:rsid w:val="00F046AD"/>
    <w:rsid w:val="00F55B31"/>
    <w:rsid w:val="00F61E45"/>
    <w:rsid w:val="00F73247"/>
    <w:rsid w:val="00F7606B"/>
    <w:rsid w:val="00FC658C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bubliny">
    <w:name w:val="Balloon Text"/>
    <w:basedOn w:val="Normlny"/>
    <w:semiHidden/>
    <w:rsid w:val="005904EE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71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paragraph" w:customStyle="1" w:styleId="Default">
    <w:name w:val="Default"/>
    <w:rsid w:val="00D719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719F8"/>
    <w:rPr>
      <w:rFonts w:ascii="Calibri" w:hAnsi="Calibri"/>
      <w:sz w:val="22"/>
      <w:szCs w:val="22"/>
      <w:lang w:eastAsia="en-US"/>
    </w:rPr>
  </w:style>
  <w:style w:type="character" w:customStyle="1" w:styleId="il">
    <w:name w:val="il"/>
    <w:rsid w:val="00D719F8"/>
  </w:style>
  <w:style w:type="character" w:styleId="Hypertextovprepojenie">
    <w:name w:val="Hyperlink"/>
    <w:uiPriority w:val="99"/>
    <w:unhideWhenUsed/>
    <w:rsid w:val="00F046AD"/>
    <w:rPr>
      <w:color w:val="0000FF"/>
      <w:u w:val="single"/>
    </w:rPr>
  </w:style>
  <w:style w:type="paragraph" w:customStyle="1" w:styleId="Normlny1">
    <w:name w:val="Normálny1"/>
    <w:rsid w:val="00085655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0F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bubliny">
    <w:name w:val="Balloon Text"/>
    <w:basedOn w:val="Normlny"/>
    <w:semiHidden/>
    <w:rsid w:val="005904EE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71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paragraph" w:customStyle="1" w:styleId="Default">
    <w:name w:val="Default"/>
    <w:rsid w:val="00D719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719F8"/>
    <w:rPr>
      <w:rFonts w:ascii="Calibri" w:hAnsi="Calibri"/>
      <w:sz w:val="22"/>
      <w:szCs w:val="22"/>
      <w:lang w:eastAsia="en-US"/>
    </w:rPr>
  </w:style>
  <w:style w:type="character" w:customStyle="1" w:styleId="il">
    <w:name w:val="il"/>
    <w:rsid w:val="00D719F8"/>
  </w:style>
  <w:style w:type="character" w:styleId="Hypertextovprepojenie">
    <w:name w:val="Hyperlink"/>
    <w:uiPriority w:val="99"/>
    <w:unhideWhenUsed/>
    <w:rsid w:val="00F046AD"/>
    <w:rPr>
      <w:color w:val="0000FF"/>
      <w:u w:val="single"/>
    </w:rPr>
  </w:style>
  <w:style w:type="paragraph" w:customStyle="1" w:styleId="Normlny1">
    <w:name w:val="Normálny1"/>
    <w:rsid w:val="00085655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0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F128-7003-445B-B400-7D1664A6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nájomca</vt:lpstr>
    </vt:vector>
  </TitlesOfParts>
  <Company>ZSSP</Company>
  <LinksUpToDate>false</LinksUpToDate>
  <CharactersWithSpaces>1052</CharactersWithSpaces>
  <SharedDoc>false</SharedDoc>
  <HLinks>
    <vt:vector size="6" baseType="variant">
      <vt:variant>
        <vt:i4>6160503</vt:i4>
      </vt:variant>
      <vt:variant>
        <vt:i4>0</vt:i4>
      </vt:variant>
      <vt:variant>
        <vt:i4>0</vt:i4>
      </vt:variant>
      <vt:variant>
        <vt:i4>5</vt:i4>
      </vt:variant>
      <vt:variant>
        <vt:lpwstr>mailto:foldesova@polygraficka.sk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nájomca</dc:title>
  <dc:creator>brockova</dc:creator>
  <cp:lastModifiedBy>Alžbeta Plaskurová</cp:lastModifiedBy>
  <cp:revision>3</cp:revision>
  <cp:lastPrinted>2019-11-29T11:45:00Z</cp:lastPrinted>
  <dcterms:created xsi:type="dcterms:W3CDTF">2019-11-29T11:47:00Z</dcterms:created>
  <dcterms:modified xsi:type="dcterms:W3CDTF">2019-11-29T12:04:00Z</dcterms:modified>
</cp:coreProperties>
</file>