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0C58" w14:textId="77777777" w:rsidR="0063783C" w:rsidRPr="00152A85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  <w:u w:val="single"/>
        </w:rPr>
      </w:pPr>
      <w:r w:rsidRPr="00152A85">
        <w:rPr>
          <w:rFonts w:ascii="Arial CE" w:hAnsi="Arial CE" w:cs="Arial CE"/>
          <w:b/>
          <w:sz w:val="20"/>
          <w:szCs w:val="20"/>
          <w:u w:val="single"/>
        </w:rPr>
        <w:t>Stredná odborná škola polygrafická, Račianska 190, 835 26 Bratislava</w:t>
      </w:r>
    </w:p>
    <w:p w14:paraId="75E16ECC" w14:textId="77777777" w:rsidR="0063783C" w:rsidRDefault="0063783C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14:paraId="6464785A" w14:textId="77777777" w:rsidR="00534662" w:rsidRDefault="00534662" w:rsidP="00534662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14:paraId="7D69F26D" w14:textId="77777777" w:rsidR="00534662" w:rsidRDefault="0063783C" w:rsidP="00534662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Výzva na predkladanie </w:t>
      </w:r>
      <w:r w:rsidR="00D04986" w:rsidRPr="00152A85">
        <w:rPr>
          <w:rFonts w:ascii="Arial CE" w:hAnsi="Arial CE" w:cs="Arial CE"/>
          <w:b/>
          <w:sz w:val="20"/>
          <w:szCs w:val="20"/>
        </w:rPr>
        <w:t>cenových ponúk</w:t>
      </w:r>
      <w:r w:rsidR="00534662">
        <w:rPr>
          <w:rFonts w:ascii="Arial CE" w:hAnsi="Arial CE" w:cs="Arial CE"/>
          <w:b/>
          <w:sz w:val="20"/>
          <w:szCs w:val="20"/>
        </w:rPr>
        <w:t xml:space="preserve"> </w:t>
      </w:r>
      <w:r w:rsidR="001766F2" w:rsidRPr="00152A85">
        <w:rPr>
          <w:rFonts w:ascii="Arial CE" w:hAnsi="Arial CE" w:cs="Arial CE"/>
          <w:b/>
          <w:sz w:val="20"/>
          <w:szCs w:val="20"/>
        </w:rPr>
        <w:t>n</w:t>
      </w:r>
      <w:r w:rsidR="00A676D3" w:rsidRPr="00152A85">
        <w:rPr>
          <w:rFonts w:ascii="Arial CE" w:hAnsi="Arial CE" w:cs="Arial CE"/>
          <w:b/>
          <w:sz w:val="20"/>
          <w:szCs w:val="20"/>
        </w:rPr>
        <w:t>a predmet zákazky</w:t>
      </w:r>
    </w:p>
    <w:p w14:paraId="648648B7" w14:textId="77777777" w:rsidR="00D04986" w:rsidRDefault="00534662" w:rsidP="00534662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  <w:lang w:eastAsia="sk-SK"/>
        </w:rPr>
        <w:t>„</w:t>
      </w:r>
      <w:r w:rsidR="004F0742" w:rsidRPr="006B2A14">
        <w:rPr>
          <w:rFonts w:ascii="Arial CE" w:hAnsi="Arial CE" w:cs="Arial CE"/>
          <w:b/>
          <w:bCs/>
          <w:sz w:val="20"/>
          <w:szCs w:val="20"/>
          <w:lang w:eastAsia="sk-SK"/>
        </w:rPr>
        <w:t>Revízie elektri</w:t>
      </w:r>
      <w:r>
        <w:rPr>
          <w:rFonts w:ascii="Arial CE" w:hAnsi="Arial CE" w:cs="Arial CE"/>
          <w:b/>
          <w:bCs/>
          <w:sz w:val="20"/>
          <w:szCs w:val="20"/>
          <w:lang w:eastAsia="sk-SK"/>
        </w:rPr>
        <w:t xml:space="preserve">ckej inštalácie v zmysle Vyhl. 508/2009 Z. z. a príslušných platných STN noriem“ </w:t>
      </w:r>
      <w:r w:rsidR="008A75DA" w:rsidRPr="00152A85">
        <w:rPr>
          <w:rFonts w:ascii="Arial CE" w:hAnsi="Arial CE" w:cs="Arial CE"/>
          <w:b/>
          <w:sz w:val="20"/>
          <w:szCs w:val="20"/>
        </w:rPr>
        <w:t>podľa §117 zákona č.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 343/2015 Z. z. o</w:t>
      </w:r>
      <w:r w:rsidR="001766F2" w:rsidRPr="00152A85">
        <w:rPr>
          <w:rFonts w:ascii="Arial CE" w:hAnsi="Arial CE" w:cs="Arial CE"/>
          <w:b/>
          <w:sz w:val="20"/>
          <w:szCs w:val="20"/>
        </w:rPr>
        <w:t> </w:t>
      </w:r>
      <w:r w:rsidR="00D04986" w:rsidRPr="00152A85">
        <w:rPr>
          <w:rFonts w:ascii="Arial CE" w:hAnsi="Arial CE" w:cs="Arial CE"/>
          <w:b/>
          <w:sz w:val="20"/>
          <w:szCs w:val="20"/>
        </w:rPr>
        <w:t>verejnom</w:t>
      </w:r>
      <w:r w:rsidR="001766F2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obstarávaní </w:t>
      </w:r>
      <w:r w:rsidR="008A75DA" w:rsidRPr="00152A85">
        <w:rPr>
          <w:rFonts w:ascii="Arial CE" w:hAnsi="Arial CE" w:cs="Arial CE"/>
          <w:b/>
          <w:sz w:val="20"/>
          <w:szCs w:val="20"/>
        </w:rPr>
        <w:t>a</w:t>
      </w:r>
      <w:r w:rsidR="001766F2" w:rsidRPr="00152A85">
        <w:rPr>
          <w:rFonts w:ascii="Arial CE" w:hAnsi="Arial CE" w:cs="Arial CE"/>
          <w:b/>
          <w:sz w:val="20"/>
          <w:szCs w:val="20"/>
        </w:rPr>
        <w:t xml:space="preserve"> o </w:t>
      </w:r>
      <w:r w:rsidR="008A75DA" w:rsidRPr="00152A85">
        <w:rPr>
          <w:rFonts w:ascii="Arial CE" w:hAnsi="Arial CE" w:cs="Arial CE"/>
          <w:b/>
          <w:sz w:val="20"/>
          <w:szCs w:val="20"/>
        </w:rPr>
        <w:t xml:space="preserve">zmene a doplnení niektorých zákonov </w:t>
      </w:r>
      <w:r w:rsidR="00D04986" w:rsidRPr="00152A85">
        <w:rPr>
          <w:rFonts w:ascii="Arial CE" w:hAnsi="Arial CE" w:cs="Arial CE"/>
          <w:b/>
          <w:sz w:val="20"/>
          <w:szCs w:val="20"/>
        </w:rPr>
        <w:t>v znení neskorších predpisov</w:t>
      </w:r>
    </w:p>
    <w:p w14:paraId="0EA07DE8" w14:textId="77777777" w:rsidR="00534662" w:rsidRDefault="00534662" w:rsidP="00534662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14:paraId="3E0AF690" w14:textId="77777777" w:rsidR="00986440" w:rsidRPr="00152A85" w:rsidRDefault="00986440" w:rsidP="005A7A19">
      <w:pPr>
        <w:pStyle w:val="Odsekzoznamu"/>
        <w:widowControl w:val="0"/>
        <w:spacing w:after="0" w:line="360" w:lineRule="auto"/>
        <w:ind w:left="0"/>
        <w:contextualSpacing w:val="0"/>
        <w:jc w:val="center"/>
        <w:rPr>
          <w:rFonts w:ascii="Arial CE" w:hAnsi="Arial CE" w:cs="Arial CE"/>
          <w:b/>
          <w:sz w:val="20"/>
          <w:szCs w:val="20"/>
        </w:rPr>
      </w:pPr>
    </w:p>
    <w:p w14:paraId="45A1BE84" w14:textId="77777777" w:rsidR="00D04986" w:rsidRPr="00152A85" w:rsidRDefault="000128A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V</w:t>
      </w:r>
      <w:r w:rsidR="00D04986" w:rsidRPr="00152A85">
        <w:rPr>
          <w:rFonts w:ascii="Arial CE" w:hAnsi="Arial CE" w:cs="Arial CE"/>
          <w:b/>
          <w:sz w:val="20"/>
          <w:szCs w:val="20"/>
        </w:rPr>
        <w:t>erejn</w:t>
      </w:r>
      <w:r w:rsidRPr="00152A85">
        <w:rPr>
          <w:rFonts w:ascii="Arial CE" w:hAnsi="Arial CE" w:cs="Arial CE"/>
          <w:b/>
          <w:sz w:val="20"/>
          <w:szCs w:val="20"/>
        </w:rPr>
        <w:t>ý</w:t>
      </w:r>
      <w:r w:rsidR="00D04986" w:rsidRPr="00152A85">
        <w:rPr>
          <w:rFonts w:ascii="Arial CE" w:hAnsi="Arial CE" w:cs="Arial CE"/>
          <w:b/>
          <w:sz w:val="20"/>
          <w:szCs w:val="20"/>
        </w:rPr>
        <w:t xml:space="preserve"> obstarávateľ</w:t>
      </w:r>
    </w:p>
    <w:p w14:paraId="69169D60" w14:textId="77777777" w:rsidR="00A676D3" w:rsidRPr="00152A85" w:rsidRDefault="001766F2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Názov:</w:t>
      </w:r>
      <w:r w:rsidR="00D04986" w:rsidRPr="00152A85">
        <w:rPr>
          <w:rFonts w:ascii="Arial CE" w:hAnsi="Arial CE" w:cs="Arial CE"/>
          <w:sz w:val="20"/>
          <w:szCs w:val="20"/>
        </w:rPr>
        <w:tab/>
      </w:r>
      <w:r w:rsidR="008656C1" w:rsidRPr="00152A85">
        <w:rPr>
          <w:rFonts w:ascii="Arial CE" w:hAnsi="Arial CE" w:cs="Arial CE"/>
          <w:b/>
          <w:sz w:val="20"/>
          <w:szCs w:val="20"/>
        </w:rPr>
        <w:t>Stredná odborná škola polygrafická</w:t>
      </w:r>
    </w:p>
    <w:p w14:paraId="23A05A65" w14:textId="77777777" w:rsidR="00D04986" w:rsidRPr="00152A85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So sídlom:</w:t>
      </w:r>
      <w:r w:rsidRPr="00152A85">
        <w:rPr>
          <w:rFonts w:ascii="Arial CE" w:hAnsi="Arial CE" w:cs="Arial CE"/>
          <w:sz w:val="20"/>
          <w:szCs w:val="20"/>
        </w:rPr>
        <w:tab/>
      </w:r>
      <w:r w:rsidR="008656C1" w:rsidRPr="00152A85">
        <w:rPr>
          <w:rFonts w:ascii="Arial CE" w:hAnsi="Arial CE" w:cs="Arial CE"/>
          <w:sz w:val="20"/>
          <w:szCs w:val="20"/>
        </w:rPr>
        <w:t xml:space="preserve">Račianska 190, 835 26 </w:t>
      </w:r>
      <w:r w:rsidRPr="00152A85">
        <w:rPr>
          <w:rFonts w:ascii="Arial CE" w:hAnsi="Arial CE" w:cs="Arial CE"/>
          <w:sz w:val="20"/>
          <w:szCs w:val="20"/>
        </w:rPr>
        <w:t>Bratislava</w:t>
      </w:r>
    </w:p>
    <w:p w14:paraId="59B8AB75" w14:textId="77777777" w:rsidR="0063783C" w:rsidRPr="00152A85" w:rsidRDefault="008A75DA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Štatutárny zástupca:</w:t>
      </w:r>
      <w:r w:rsidR="00D04986" w:rsidRPr="00152A85">
        <w:rPr>
          <w:rFonts w:ascii="Arial CE" w:hAnsi="Arial CE" w:cs="Arial CE"/>
          <w:sz w:val="20"/>
          <w:szCs w:val="20"/>
        </w:rPr>
        <w:tab/>
        <w:t xml:space="preserve">Ing. </w:t>
      </w:r>
      <w:r w:rsidR="008656C1" w:rsidRPr="00152A85">
        <w:rPr>
          <w:rFonts w:ascii="Arial CE" w:hAnsi="Arial CE" w:cs="Arial CE"/>
          <w:sz w:val="20"/>
          <w:szCs w:val="20"/>
        </w:rPr>
        <w:t>Roman Šíp, PhD.,</w:t>
      </w:r>
      <w:r w:rsidRPr="00152A85">
        <w:rPr>
          <w:rFonts w:ascii="Arial CE" w:hAnsi="Arial CE" w:cs="Arial CE"/>
          <w:sz w:val="20"/>
          <w:szCs w:val="20"/>
        </w:rPr>
        <w:t xml:space="preserve"> </w:t>
      </w:r>
      <w:r w:rsidR="00D04986" w:rsidRPr="00152A85">
        <w:rPr>
          <w:rFonts w:ascii="Arial CE" w:hAnsi="Arial CE" w:cs="Arial CE"/>
          <w:sz w:val="20"/>
          <w:szCs w:val="20"/>
        </w:rPr>
        <w:t>riaditeľ</w:t>
      </w:r>
      <w:r w:rsidR="008656C1" w:rsidRPr="00152A85">
        <w:rPr>
          <w:rFonts w:ascii="Arial CE" w:hAnsi="Arial CE" w:cs="Arial CE"/>
          <w:sz w:val="20"/>
          <w:szCs w:val="20"/>
        </w:rPr>
        <w:t xml:space="preserve"> školy</w:t>
      </w:r>
    </w:p>
    <w:p w14:paraId="1C968E62" w14:textId="77777777" w:rsidR="00A676D3" w:rsidRPr="00152A85" w:rsidRDefault="0063783C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Tel.:</w:t>
      </w:r>
      <w:r w:rsidRPr="00152A85">
        <w:rPr>
          <w:rFonts w:ascii="Arial CE" w:hAnsi="Arial CE" w:cs="Arial CE"/>
          <w:sz w:val="20"/>
          <w:szCs w:val="20"/>
        </w:rPr>
        <w:tab/>
        <w:t>02/49209220</w:t>
      </w:r>
    </w:p>
    <w:p w14:paraId="56E10823" w14:textId="77777777" w:rsidR="00D04986" w:rsidRPr="00152A85" w:rsidRDefault="00D04986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Style w:val="st"/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IČO:</w:t>
      </w:r>
      <w:r w:rsidRPr="00152A85">
        <w:rPr>
          <w:rFonts w:ascii="Arial CE" w:hAnsi="Arial CE" w:cs="Arial CE"/>
          <w:sz w:val="20"/>
          <w:szCs w:val="20"/>
        </w:rPr>
        <w:tab/>
      </w:r>
      <w:r w:rsidRPr="00152A85">
        <w:rPr>
          <w:rStyle w:val="st"/>
          <w:rFonts w:ascii="Arial CE" w:hAnsi="Arial CE" w:cs="Arial CE"/>
          <w:sz w:val="20"/>
          <w:szCs w:val="20"/>
        </w:rPr>
        <w:t>00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>894915</w:t>
      </w:r>
    </w:p>
    <w:p w14:paraId="12020BF2" w14:textId="77777777" w:rsidR="008656C1" w:rsidRPr="00152A85" w:rsidRDefault="00D8371F" w:rsidP="005A7A19">
      <w:pPr>
        <w:widowControl w:val="0"/>
        <w:tabs>
          <w:tab w:val="left" w:pos="2268"/>
        </w:tabs>
        <w:spacing w:line="360" w:lineRule="auto"/>
        <w:ind w:left="2268" w:hanging="1928"/>
        <w:rPr>
          <w:rFonts w:ascii="Arial CE" w:hAnsi="Arial CE" w:cs="Arial CE"/>
          <w:sz w:val="20"/>
          <w:szCs w:val="20"/>
        </w:rPr>
      </w:pPr>
      <w:r w:rsidRPr="00152A85">
        <w:rPr>
          <w:rStyle w:val="st"/>
          <w:rFonts w:ascii="Arial CE" w:hAnsi="Arial CE" w:cs="Arial CE"/>
          <w:sz w:val="20"/>
          <w:szCs w:val="20"/>
        </w:rPr>
        <w:t>IČ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 xml:space="preserve"> DPH:        </w:t>
      </w:r>
      <w:r w:rsidR="008656C1" w:rsidRPr="00152A85">
        <w:rPr>
          <w:rStyle w:val="st"/>
          <w:rFonts w:ascii="Arial CE" w:hAnsi="Arial CE" w:cs="Arial CE"/>
          <w:sz w:val="20"/>
          <w:szCs w:val="20"/>
        </w:rPr>
        <w:tab/>
        <w:t>SK2020325186</w:t>
      </w:r>
    </w:p>
    <w:p w14:paraId="73910599" w14:textId="77777777" w:rsidR="008A75DA" w:rsidRPr="00986440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986440">
        <w:rPr>
          <w:rFonts w:ascii="Arial CE" w:hAnsi="Arial CE" w:cs="Arial CE"/>
          <w:sz w:val="20"/>
          <w:szCs w:val="20"/>
        </w:rPr>
        <w:t xml:space="preserve">Kontaktná osoba </w:t>
      </w:r>
      <w:r w:rsidR="008A75DA" w:rsidRPr="00986440">
        <w:rPr>
          <w:rFonts w:ascii="Arial CE" w:hAnsi="Arial CE" w:cs="Arial CE"/>
          <w:sz w:val="20"/>
          <w:szCs w:val="20"/>
        </w:rPr>
        <w:t>zodpovedná za prieskum trhu:</w:t>
      </w:r>
      <w:r w:rsidRPr="00986440">
        <w:rPr>
          <w:rFonts w:ascii="Arial CE" w:hAnsi="Arial CE" w:cs="Arial CE"/>
          <w:sz w:val="20"/>
          <w:szCs w:val="20"/>
        </w:rPr>
        <w:t xml:space="preserve">  </w:t>
      </w:r>
    </w:p>
    <w:p w14:paraId="1D90B1C0" w14:textId="77777777" w:rsidR="00D04986" w:rsidRPr="00986440" w:rsidRDefault="008A75DA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986440">
        <w:rPr>
          <w:rFonts w:ascii="Arial CE" w:hAnsi="Arial CE" w:cs="Arial CE"/>
          <w:sz w:val="20"/>
          <w:szCs w:val="20"/>
        </w:rPr>
        <w:t>Meno:</w:t>
      </w:r>
      <w:r w:rsidRPr="00986440">
        <w:rPr>
          <w:rFonts w:ascii="Arial CE" w:hAnsi="Arial CE" w:cs="Arial CE"/>
          <w:sz w:val="20"/>
          <w:szCs w:val="20"/>
        </w:rPr>
        <w:tab/>
      </w:r>
      <w:r w:rsidR="00053931" w:rsidRPr="00053931">
        <w:rPr>
          <w:rFonts w:ascii="Arial CE" w:hAnsi="Arial CE" w:cs="Arial CE"/>
          <w:sz w:val="20"/>
          <w:szCs w:val="20"/>
        </w:rPr>
        <w:t>Sylvia Hrabovská</w:t>
      </w:r>
    </w:p>
    <w:p w14:paraId="52FFCD45" w14:textId="77777777" w:rsidR="00D04986" w:rsidRPr="00152A85" w:rsidRDefault="00D04986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  <w:r w:rsidRPr="00152A85">
        <w:rPr>
          <w:rFonts w:ascii="Arial CE" w:hAnsi="Arial CE" w:cs="Arial CE"/>
          <w:sz w:val="20"/>
          <w:szCs w:val="20"/>
          <w:lang w:eastAsia="sk-SK"/>
        </w:rPr>
        <w:t>Telefón:</w:t>
      </w:r>
      <w:r w:rsidRPr="00152A85">
        <w:rPr>
          <w:rFonts w:ascii="Arial CE" w:hAnsi="Arial CE" w:cs="Arial CE"/>
          <w:sz w:val="20"/>
          <w:szCs w:val="20"/>
          <w:lang w:eastAsia="sk-SK"/>
        </w:rPr>
        <w:tab/>
      </w:r>
      <w:r w:rsidR="00053931">
        <w:rPr>
          <w:rFonts w:ascii="Arial CE" w:hAnsi="Arial CE" w:cs="Arial CE"/>
          <w:sz w:val="20"/>
          <w:szCs w:val="20"/>
          <w:lang w:eastAsia="sk-SK"/>
        </w:rPr>
        <w:t>0</w:t>
      </w:r>
      <w:r w:rsidR="00053931" w:rsidRPr="00053931">
        <w:rPr>
          <w:rFonts w:ascii="Arial CE" w:hAnsi="Arial CE" w:cs="Arial CE"/>
          <w:sz w:val="20"/>
          <w:szCs w:val="20"/>
          <w:lang w:eastAsia="sk-SK"/>
        </w:rPr>
        <w:t>903 259 781</w:t>
      </w:r>
    </w:p>
    <w:p w14:paraId="3A72A496" w14:textId="77777777" w:rsidR="00A843D6" w:rsidRPr="00152A85" w:rsidRDefault="00A01031" w:rsidP="005A7A19">
      <w:pPr>
        <w:pStyle w:val="Odsekzoznamu"/>
        <w:widowControl w:val="0"/>
        <w:tabs>
          <w:tab w:val="left" w:pos="2268"/>
        </w:tabs>
        <w:spacing w:after="0" w:line="360" w:lineRule="auto"/>
        <w:ind w:left="2268" w:hanging="1928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  <w:r w:rsidRPr="00152A85">
        <w:rPr>
          <w:rFonts w:ascii="Arial CE" w:hAnsi="Arial CE" w:cs="Arial CE"/>
          <w:sz w:val="20"/>
          <w:szCs w:val="20"/>
          <w:lang w:eastAsia="sk-SK"/>
        </w:rPr>
        <w:t>e-</w:t>
      </w:r>
      <w:r w:rsidR="00D04986" w:rsidRPr="00152A85">
        <w:rPr>
          <w:rFonts w:ascii="Arial CE" w:hAnsi="Arial CE" w:cs="Arial CE"/>
          <w:sz w:val="20"/>
          <w:szCs w:val="20"/>
          <w:lang w:eastAsia="sk-SK"/>
        </w:rPr>
        <w:t>mail:</w:t>
      </w:r>
      <w:r w:rsidR="00D04986" w:rsidRPr="00152A85">
        <w:rPr>
          <w:rFonts w:ascii="Arial CE" w:hAnsi="Arial CE" w:cs="Arial CE"/>
          <w:sz w:val="20"/>
          <w:szCs w:val="20"/>
          <w:lang w:eastAsia="sk-SK"/>
        </w:rPr>
        <w:tab/>
      </w:r>
      <w:hyperlink r:id="rId9" w:history="1">
        <w:r w:rsidR="00053931" w:rsidRPr="0071634D">
          <w:rPr>
            <w:rStyle w:val="Hypertextovprepojenie"/>
          </w:rPr>
          <w:t>hrabovska@polygraficka.sk</w:t>
        </w:r>
      </w:hyperlink>
    </w:p>
    <w:p w14:paraId="5B20E422" w14:textId="77777777" w:rsidR="001766F2" w:rsidRPr="00152A85" w:rsidRDefault="001766F2" w:rsidP="005A7A19">
      <w:pPr>
        <w:pStyle w:val="Odsekzoznamu"/>
        <w:widowControl w:val="0"/>
        <w:tabs>
          <w:tab w:val="left" w:pos="2127"/>
        </w:tabs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</w:p>
    <w:p w14:paraId="17DCDDCC" w14:textId="77777777" w:rsidR="00D04986" w:rsidRPr="00152A85" w:rsidRDefault="00534662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</w:rPr>
        <w:t>Predmet zákazky</w:t>
      </w:r>
    </w:p>
    <w:p w14:paraId="0F358EBD" w14:textId="77777777" w:rsidR="00534662" w:rsidRDefault="000128A1" w:rsidP="00827D1F">
      <w:pPr>
        <w:ind w:left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Názov predmetu obstarávania:</w:t>
      </w:r>
    </w:p>
    <w:p w14:paraId="14B1A1E9" w14:textId="77777777" w:rsidR="00534662" w:rsidRDefault="00534662" w:rsidP="00827D1F">
      <w:pPr>
        <w:ind w:left="340"/>
        <w:jc w:val="both"/>
        <w:rPr>
          <w:rFonts w:ascii="Arial CE" w:hAnsi="Arial CE" w:cs="Arial CE"/>
          <w:sz w:val="20"/>
          <w:szCs w:val="20"/>
        </w:rPr>
      </w:pPr>
    </w:p>
    <w:p w14:paraId="7D9D126D" w14:textId="77777777" w:rsidR="00827D1F" w:rsidRDefault="000128A1" w:rsidP="00827D1F">
      <w:pPr>
        <w:ind w:left="34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 </w:t>
      </w:r>
    </w:p>
    <w:p w14:paraId="0DD8D4F0" w14:textId="77777777" w:rsidR="00534662" w:rsidRDefault="00534662" w:rsidP="00534662">
      <w:pPr>
        <w:tabs>
          <w:tab w:val="left" w:pos="426"/>
        </w:tabs>
        <w:jc w:val="both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„</w:t>
      </w:r>
      <w:r w:rsidRPr="006B2A14">
        <w:rPr>
          <w:rFonts w:ascii="Arial CE" w:hAnsi="Arial CE" w:cs="Arial CE"/>
          <w:b/>
          <w:bCs/>
          <w:sz w:val="20"/>
          <w:szCs w:val="20"/>
        </w:rPr>
        <w:t>Revízie elektri</w:t>
      </w:r>
      <w:r>
        <w:rPr>
          <w:rFonts w:ascii="Arial CE" w:hAnsi="Arial CE" w:cs="Arial CE"/>
          <w:b/>
          <w:bCs/>
          <w:sz w:val="20"/>
          <w:szCs w:val="20"/>
        </w:rPr>
        <w:t xml:space="preserve">ckej inštalácie v zmysle Vyhl. 508/2009 Z. z. a príslušných platných STN noriem“ </w:t>
      </w:r>
    </w:p>
    <w:p w14:paraId="526DC00C" w14:textId="77777777" w:rsidR="00534662" w:rsidRDefault="00534662" w:rsidP="00534662">
      <w:pPr>
        <w:tabs>
          <w:tab w:val="left" w:pos="426"/>
        </w:tabs>
        <w:jc w:val="both"/>
        <w:rPr>
          <w:rFonts w:ascii="Arial CE" w:hAnsi="Arial CE" w:cs="Arial CE"/>
          <w:b/>
          <w:bCs/>
          <w:sz w:val="20"/>
          <w:szCs w:val="20"/>
        </w:rPr>
      </w:pPr>
    </w:p>
    <w:p w14:paraId="576D636D" w14:textId="77777777" w:rsidR="00534662" w:rsidRPr="00534662" w:rsidRDefault="00534662" w:rsidP="00534662">
      <w:pPr>
        <w:tabs>
          <w:tab w:val="left" w:pos="426"/>
        </w:tabs>
        <w:jc w:val="both"/>
        <w:rPr>
          <w:rFonts w:ascii="Arial CE" w:hAnsi="Arial CE" w:cs="Arial CE"/>
          <w:bCs/>
          <w:sz w:val="20"/>
          <w:szCs w:val="20"/>
        </w:rPr>
      </w:pPr>
      <w:r>
        <w:rPr>
          <w:rFonts w:ascii="Arial CE" w:hAnsi="Arial CE" w:cs="Arial CE"/>
          <w:bCs/>
          <w:sz w:val="20"/>
          <w:szCs w:val="20"/>
        </w:rPr>
        <w:tab/>
        <w:t>Druh zákazky: revízie</w:t>
      </w:r>
    </w:p>
    <w:p w14:paraId="1A8C28FD" w14:textId="77777777" w:rsidR="00534662" w:rsidRDefault="00534662" w:rsidP="00827D1F">
      <w:pPr>
        <w:ind w:left="340"/>
        <w:jc w:val="both"/>
        <w:rPr>
          <w:rFonts w:ascii="Arial CE" w:hAnsi="Arial CE" w:cs="Arial CE"/>
          <w:b/>
          <w:bCs/>
          <w:sz w:val="20"/>
          <w:szCs w:val="20"/>
        </w:rPr>
      </w:pPr>
    </w:p>
    <w:p w14:paraId="0E0D23F7" w14:textId="77777777" w:rsidR="00534662" w:rsidRDefault="00534662" w:rsidP="00827D1F">
      <w:pPr>
        <w:ind w:left="340"/>
        <w:jc w:val="both"/>
        <w:rPr>
          <w:rFonts w:ascii="Arial CE" w:hAnsi="Arial CE" w:cs="Arial CE"/>
          <w:b/>
          <w:bCs/>
          <w:sz w:val="20"/>
          <w:szCs w:val="20"/>
        </w:rPr>
      </w:pPr>
    </w:p>
    <w:p w14:paraId="29297B18" w14:textId="77777777"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S</w:t>
      </w:r>
      <w:r w:rsidR="005A582F" w:rsidRPr="00152A85">
        <w:rPr>
          <w:rFonts w:ascii="Arial CE" w:hAnsi="Arial CE" w:cs="Arial CE"/>
          <w:b/>
          <w:bCs/>
          <w:sz w:val="20"/>
          <w:szCs w:val="20"/>
        </w:rPr>
        <w:t>poločný s</w:t>
      </w:r>
      <w:r w:rsidRPr="00152A85">
        <w:rPr>
          <w:rFonts w:ascii="Arial CE" w:hAnsi="Arial CE" w:cs="Arial CE"/>
          <w:b/>
          <w:bCs/>
          <w:sz w:val="20"/>
          <w:szCs w:val="20"/>
        </w:rPr>
        <w:t>lovní</w:t>
      </w:r>
      <w:r w:rsidR="0063783C" w:rsidRPr="00152A85">
        <w:rPr>
          <w:rFonts w:ascii="Arial CE" w:hAnsi="Arial CE" w:cs="Arial CE"/>
          <w:b/>
          <w:bCs/>
          <w:sz w:val="20"/>
          <w:szCs w:val="20"/>
        </w:rPr>
        <w:t>k obstarávania (CPV)</w:t>
      </w:r>
      <w:r w:rsidRPr="00152A85">
        <w:rPr>
          <w:rFonts w:ascii="Arial CE" w:hAnsi="Arial CE" w:cs="Arial CE"/>
          <w:b/>
          <w:bCs/>
          <w:sz w:val="20"/>
          <w:szCs w:val="20"/>
        </w:rPr>
        <w:t xml:space="preserve">  </w:t>
      </w:r>
    </w:p>
    <w:p w14:paraId="376422AF" w14:textId="77777777" w:rsidR="009B0D58" w:rsidRPr="009B0D58" w:rsidRDefault="009B0D58" w:rsidP="009B0D58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9B0D58">
        <w:rPr>
          <w:rFonts w:ascii="Arial CE" w:hAnsi="Arial CE" w:cs="Arial CE"/>
          <w:bCs/>
          <w:sz w:val="20"/>
          <w:szCs w:val="20"/>
        </w:rPr>
        <w:t xml:space="preserve">31200000-8 </w:t>
      </w:r>
      <w:r>
        <w:rPr>
          <w:rFonts w:ascii="Arial CE" w:hAnsi="Arial CE" w:cs="Arial CE"/>
          <w:bCs/>
          <w:sz w:val="20"/>
          <w:szCs w:val="20"/>
        </w:rPr>
        <w:tab/>
      </w:r>
      <w:r w:rsidRPr="009B0D58">
        <w:rPr>
          <w:rFonts w:ascii="Arial CE" w:hAnsi="Arial CE" w:cs="Arial CE"/>
          <w:bCs/>
          <w:sz w:val="20"/>
          <w:szCs w:val="20"/>
        </w:rPr>
        <w:t>Rozvod elektriny a regulačné prístroje</w:t>
      </w:r>
    </w:p>
    <w:p w14:paraId="17935AAF" w14:textId="77777777" w:rsidR="009B0D58" w:rsidRPr="009B0D58" w:rsidRDefault="009B0D58" w:rsidP="009B0D58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9B0D58">
        <w:rPr>
          <w:rFonts w:ascii="Arial CE" w:hAnsi="Arial CE" w:cs="Arial CE"/>
          <w:bCs/>
          <w:sz w:val="20"/>
          <w:szCs w:val="20"/>
        </w:rPr>
        <w:t xml:space="preserve">31211310-4 </w:t>
      </w:r>
      <w:r>
        <w:rPr>
          <w:rFonts w:ascii="Arial CE" w:hAnsi="Arial CE" w:cs="Arial CE"/>
          <w:bCs/>
          <w:sz w:val="20"/>
          <w:szCs w:val="20"/>
        </w:rPr>
        <w:tab/>
      </w:r>
      <w:r w:rsidRPr="009B0D58">
        <w:rPr>
          <w:rFonts w:ascii="Arial CE" w:hAnsi="Arial CE" w:cs="Arial CE"/>
          <w:bCs/>
          <w:sz w:val="20"/>
          <w:szCs w:val="20"/>
        </w:rPr>
        <w:t>Vypínacie poistky/vypínače</w:t>
      </w:r>
    </w:p>
    <w:p w14:paraId="33AF4E70" w14:textId="77777777" w:rsidR="009B0D58" w:rsidRPr="009B0D58" w:rsidRDefault="009B0D58" w:rsidP="009B0D58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9B0D58">
        <w:rPr>
          <w:rFonts w:ascii="Arial CE" w:hAnsi="Arial CE" w:cs="Arial CE"/>
          <w:bCs/>
          <w:sz w:val="20"/>
          <w:szCs w:val="20"/>
        </w:rPr>
        <w:t xml:space="preserve">31224100-3 </w:t>
      </w:r>
      <w:r>
        <w:rPr>
          <w:rFonts w:ascii="Arial CE" w:hAnsi="Arial CE" w:cs="Arial CE"/>
          <w:bCs/>
          <w:sz w:val="20"/>
          <w:szCs w:val="20"/>
        </w:rPr>
        <w:tab/>
      </w:r>
      <w:r w:rsidRPr="009B0D58">
        <w:rPr>
          <w:rFonts w:ascii="Arial CE" w:hAnsi="Arial CE" w:cs="Arial CE"/>
          <w:bCs/>
          <w:sz w:val="20"/>
          <w:szCs w:val="20"/>
        </w:rPr>
        <w:t>Zástrčky a zásuvky</w:t>
      </w:r>
    </w:p>
    <w:p w14:paraId="6760DBFA" w14:textId="77777777" w:rsidR="009B0D58" w:rsidRDefault="009B0D58" w:rsidP="009B0D58">
      <w:pPr>
        <w:widowControl w:val="0"/>
        <w:tabs>
          <w:tab w:val="left" w:pos="1701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9B0D58">
        <w:rPr>
          <w:rFonts w:ascii="Arial CE" w:hAnsi="Arial CE" w:cs="Arial CE"/>
          <w:bCs/>
          <w:sz w:val="20"/>
          <w:szCs w:val="20"/>
        </w:rPr>
        <w:t xml:space="preserve">31600000-2 </w:t>
      </w:r>
      <w:r>
        <w:rPr>
          <w:rFonts w:ascii="Arial CE" w:hAnsi="Arial CE" w:cs="Arial CE"/>
          <w:bCs/>
          <w:sz w:val="20"/>
          <w:szCs w:val="20"/>
        </w:rPr>
        <w:tab/>
      </w:r>
      <w:r w:rsidRPr="009B0D58">
        <w:rPr>
          <w:rFonts w:ascii="Arial CE" w:hAnsi="Arial CE" w:cs="Arial CE"/>
          <w:bCs/>
          <w:sz w:val="20"/>
          <w:szCs w:val="20"/>
        </w:rPr>
        <w:t>Elektrické zariadenia a</w:t>
      </w:r>
      <w:r w:rsidR="00827D1F">
        <w:rPr>
          <w:rFonts w:ascii="Arial CE" w:hAnsi="Arial CE" w:cs="Arial CE"/>
          <w:bCs/>
          <w:sz w:val="20"/>
          <w:szCs w:val="20"/>
        </w:rPr>
        <w:t> </w:t>
      </w:r>
      <w:r w:rsidRPr="009B0D58">
        <w:rPr>
          <w:rFonts w:ascii="Arial CE" w:hAnsi="Arial CE" w:cs="Arial CE"/>
          <w:bCs/>
          <w:sz w:val="20"/>
          <w:szCs w:val="20"/>
        </w:rPr>
        <w:t>prístroje</w:t>
      </w:r>
    </w:p>
    <w:p w14:paraId="09E3F5FE" w14:textId="77777777" w:rsidR="00827D1F" w:rsidRPr="00827D1F" w:rsidRDefault="00827D1F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827D1F">
        <w:rPr>
          <w:rFonts w:ascii="Arial CE" w:hAnsi="Arial CE" w:cs="Arial CE"/>
          <w:bCs/>
          <w:sz w:val="20"/>
          <w:szCs w:val="20"/>
        </w:rPr>
        <w:t>71630000-3</w:t>
      </w:r>
      <w:r w:rsidRPr="00827D1F">
        <w:rPr>
          <w:rFonts w:ascii="Arial CE" w:hAnsi="Arial CE" w:cs="Arial CE"/>
          <w:bCs/>
          <w:sz w:val="20"/>
          <w:szCs w:val="20"/>
        </w:rPr>
        <w:tab/>
        <w:t>Technická inšpekcia a skúšanie</w:t>
      </w:r>
    </w:p>
    <w:p w14:paraId="0960C188" w14:textId="77777777" w:rsidR="00827D1F" w:rsidRPr="00827D1F" w:rsidRDefault="00827D1F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827D1F">
        <w:rPr>
          <w:rFonts w:ascii="Arial CE" w:hAnsi="Arial CE" w:cs="Arial CE"/>
          <w:bCs/>
          <w:sz w:val="20"/>
          <w:szCs w:val="20"/>
        </w:rPr>
        <w:t>50711000-2</w:t>
      </w:r>
      <w:r w:rsidRPr="00827D1F">
        <w:rPr>
          <w:rFonts w:ascii="Arial CE" w:hAnsi="Arial CE" w:cs="Arial CE"/>
          <w:bCs/>
          <w:sz w:val="20"/>
          <w:szCs w:val="20"/>
        </w:rPr>
        <w:tab/>
        <w:t>Opravy a údržba elektrických zariadení budov</w:t>
      </w:r>
    </w:p>
    <w:p w14:paraId="5FED30FB" w14:textId="77777777" w:rsidR="00827D1F" w:rsidRPr="00827D1F" w:rsidRDefault="00827D1F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827D1F">
        <w:rPr>
          <w:rFonts w:ascii="Arial CE" w:hAnsi="Arial CE" w:cs="Arial CE"/>
          <w:bCs/>
          <w:sz w:val="20"/>
          <w:szCs w:val="20"/>
        </w:rPr>
        <w:t>71632000-7</w:t>
      </w:r>
      <w:r w:rsidRPr="00827D1F">
        <w:rPr>
          <w:rFonts w:ascii="Arial CE" w:hAnsi="Arial CE" w:cs="Arial CE"/>
          <w:bCs/>
          <w:sz w:val="20"/>
          <w:szCs w:val="20"/>
        </w:rPr>
        <w:tab/>
        <w:t>Technické skúšky</w:t>
      </w:r>
    </w:p>
    <w:p w14:paraId="297CFE54" w14:textId="77777777" w:rsidR="00827D1F" w:rsidRDefault="00827D1F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  <w:r w:rsidRPr="00827D1F">
        <w:rPr>
          <w:rFonts w:ascii="Arial CE" w:hAnsi="Arial CE" w:cs="Arial CE"/>
          <w:bCs/>
          <w:sz w:val="20"/>
          <w:szCs w:val="20"/>
        </w:rPr>
        <w:t>50532000-3</w:t>
      </w:r>
      <w:r w:rsidRPr="00827D1F">
        <w:rPr>
          <w:rFonts w:ascii="Arial CE" w:hAnsi="Arial CE" w:cs="Arial CE"/>
          <w:bCs/>
          <w:sz w:val="20"/>
          <w:szCs w:val="20"/>
        </w:rPr>
        <w:tab/>
        <w:t>Opravy a údržba elektrických strojov, prístrojov a súvisiaceho vybavenia</w:t>
      </w:r>
    </w:p>
    <w:p w14:paraId="3B359AA2" w14:textId="77777777" w:rsidR="00534662" w:rsidRDefault="00534662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</w:p>
    <w:p w14:paraId="127A0296" w14:textId="77777777" w:rsidR="00534662" w:rsidRDefault="00534662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</w:p>
    <w:p w14:paraId="35A77761" w14:textId="77777777" w:rsidR="00977D04" w:rsidRDefault="00977D04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</w:p>
    <w:p w14:paraId="6DC1DDC6" w14:textId="77777777" w:rsidR="00534662" w:rsidRPr="00827D1F" w:rsidRDefault="00534662" w:rsidP="00827D1F">
      <w:pPr>
        <w:widowControl w:val="0"/>
        <w:tabs>
          <w:tab w:val="left" w:pos="1699"/>
        </w:tabs>
        <w:spacing w:line="360" w:lineRule="auto"/>
        <w:ind w:left="340"/>
        <w:rPr>
          <w:rFonts w:ascii="Arial CE" w:hAnsi="Arial CE" w:cs="Arial CE"/>
          <w:bCs/>
          <w:sz w:val="20"/>
          <w:szCs w:val="20"/>
        </w:rPr>
      </w:pPr>
    </w:p>
    <w:p w14:paraId="4165F85B" w14:textId="77777777" w:rsidR="00D04986" w:rsidRDefault="0005393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</w:rPr>
        <w:lastRenderedPageBreak/>
        <w:t>Stručný o</w:t>
      </w:r>
      <w:r w:rsidR="000128A1" w:rsidRPr="00152A85">
        <w:rPr>
          <w:rFonts w:ascii="Arial CE" w:hAnsi="Arial CE" w:cs="Arial CE"/>
          <w:b/>
          <w:sz w:val="20"/>
          <w:szCs w:val="20"/>
        </w:rPr>
        <w:t>pis predmetu zákazky</w:t>
      </w:r>
    </w:p>
    <w:p w14:paraId="7FF5859C" w14:textId="77777777" w:rsidR="00534662" w:rsidRPr="00152A85" w:rsidRDefault="00534662" w:rsidP="00534662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0913A79D" w14:textId="77777777" w:rsidR="00534662" w:rsidRDefault="009B0D58" w:rsidP="00534662">
      <w:pPr>
        <w:widowControl w:val="0"/>
        <w:tabs>
          <w:tab w:val="left" w:pos="426"/>
        </w:tabs>
        <w:spacing w:line="360" w:lineRule="auto"/>
        <w:rPr>
          <w:rFonts w:ascii="Arial CE" w:hAnsi="Arial CE" w:cs="Arial CE"/>
          <w:sz w:val="20"/>
          <w:szCs w:val="20"/>
        </w:rPr>
      </w:pPr>
      <w:r w:rsidRPr="00534662">
        <w:rPr>
          <w:rFonts w:ascii="Arial CE" w:hAnsi="Arial CE" w:cs="Arial CE"/>
          <w:sz w:val="20"/>
          <w:szCs w:val="20"/>
        </w:rPr>
        <w:t>Revízie elektr</w:t>
      </w:r>
      <w:r w:rsidR="00534662" w:rsidRPr="00534662">
        <w:rPr>
          <w:rFonts w:ascii="Arial CE" w:hAnsi="Arial CE" w:cs="Arial CE"/>
          <w:sz w:val="20"/>
          <w:szCs w:val="20"/>
        </w:rPr>
        <w:t xml:space="preserve">ickej inštalácie (zásuvkové obvody, zásuvky, svetelné obvody, svetlá, rozvádzače) </w:t>
      </w:r>
      <w:r w:rsidR="00534662">
        <w:rPr>
          <w:rFonts w:ascii="Arial CE" w:hAnsi="Arial CE" w:cs="Arial CE"/>
          <w:sz w:val="20"/>
          <w:szCs w:val="20"/>
        </w:rPr>
        <w:t>v zmysle Vyhl. 508/2009 Z. z. a príslušných platných STN noriem.</w:t>
      </w:r>
    </w:p>
    <w:p w14:paraId="5211E1EA" w14:textId="77777777" w:rsidR="000A6B52" w:rsidRDefault="000A6B52" w:rsidP="00534662">
      <w:pPr>
        <w:widowControl w:val="0"/>
        <w:tabs>
          <w:tab w:val="left" w:pos="2127"/>
        </w:tabs>
        <w:spacing w:line="360" w:lineRule="auto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požaduje oceniť predmet zákazky v súlade so špecifikáciou, ktorá je uvedená v Prílohe č. 1 </w:t>
      </w:r>
      <w:r w:rsidR="00AC5901">
        <w:rPr>
          <w:rFonts w:ascii="Arial CE" w:hAnsi="Arial CE" w:cs="Arial CE"/>
          <w:sz w:val="20"/>
          <w:szCs w:val="20"/>
        </w:rPr>
        <w:t>–</w:t>
      </w:r>
      <w:r w:rsidRPr="00152A85">
        <w:rPr>
          <w:rFonts w:ascii="Arial CE" w:hAnsi="Arial CE" w:cs="Arial CE"/>
          <w:sz w:val="20"/>
          <w:szCs w:val="20"/>
        </w:rPr>
        <w:t xml:space="preserve"> Návrh na plnenie kritérií.</w:t>
      </w:r>
    </w:p>
    <w:p w14:paraId="1314AA79" w14:textId="77777777" w:rsidR="007B3295" w:rsidRPr="00152A85" w:rsidRDefault="007B3295" w:rsidP="00534662">
      <w:pPr>
        <w:widowControl w:val="0"/>
        <w:tabs>
          <w:tab w:val="left" w:pos="2127"/>
        </w:tabs>
        <w:spacing w:line="360" w:lineRule="auto"/>
        <w:jc w:val="both"/>
        <w:rPr>
          <w:rFonts w:ascii="Arial CE" w:hAnsi="Arial CE" w:cs="Arial CE"/>
          <w:sz w:val="20"/>
          <w:szCs w:val="20"/>
        </w:rPr>
      </w:pPr>
    </w:p>
    <w:p w14:paraId="1ADC9CFB" w14:textId="77777777" w:rsidR="000128A1" w:rsidRDefault="00D4546A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Komplexnosť predmetu zákazky</w:t>
      </w:r>
    </w:p>
    <w:p w14:paraId="1C7F056E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500001EF" w14:textId="77777777" w:rsidR="009E718D" w:rsidRPr="002075DF" w:rsidRDefault="009E718D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2075DF">
        <w:rPr>
          <w:rFonts w:ascii="Arial CE" w:hAnsi="Arial CE" w:cs="Arial CE"/>
          <w:sz w:val="20"/>
          <w:szCs w:val="20"/>
        </w:rPr>
        <w:t>Uchádzačom sa nepovoľuje predložiť variantné rie</w:t>
      </w:r>
      <w:r w:rsidR="001766F2" w:rsidRPr="002075DF">
        <w:rPr>
          <w:rFonts w:ascii="Arial CE" w:hAnsi="Arial CE" w:cs="Arial CE"/>
          <w:sz w:val="20"/>
          <w:szCs w:val="20"/>
        </w:rPr>
        <w:t xml:space="preserve">šenie vo vzťahu k požadovanému </w:t>
      </w:r>
      <w:r w:rsidRPr="002075DF">
        <w:rPr>
          <w:rFonts w:ascii="Arial CE" w:hAnsi="Arial CE" w:cs="Arial CE"/>
          <w:sz w:val="20"/>
          <w:szCs w:val="20"/>
        </w:rPr>
        <w:t>predmetu zákazky.</w:t>
      </w:r>
    </w:p>
    <w:p w14:paraId="2B5717C6" w14:textId="77777777" w:rsidR="00D04986" w:rsidRDefault="00D04986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2075DF">
        <w:rPr>
          <w:rFonts w:ascii="Arial CE" w:hAnsi="Arial CE" w:cs="Arial CE"/>
          <w:sz w:val="20"/>
          <w:szCs w:val="20"/>
        </w:rPr>
        <w:t xml:space="preserve">Ak súčasťou ponuky bude aj variantné riešenie, variantné riešenie nebude zaradené do </w:t>
      </w:r>
      <w:r w:rsidR="009049CE" w:rsidRPr="002075DF">
        <w:rPr>
          <w:rFonts w:ascii="Arial CE" w:hAnsi="Arial CE" w:cs="Arial CE"/>
          <w:sz w:val="20"/>
          <w:szCs w:val="20"/>
        </w:rPr>
        <w:t>vyho</w:t>
      </w:r>
      <w:r w:rsidR="009049CE" w:rsidRPr="002075DF">
        <w:rPr>
          <w:rFonts w:ascii="Arial CE" w:hAnsi="Arial CE" w:cs="Arial CE"/>
          <w:sz w:val="20"/>
          <w:szCs w:val="20"/>
        </w:rPr>
        <w:t>d</w:t>
      </w:r>
      <w:r w:rsidRPr="002075DF">
        <w:rPr>
          <w:rFonts w:ascii="Arial CE" w:hAnsi="Arial CE" w:cs="Arial CE"/>
          <w:sz w:val="20"/>
          <w:szCs w:val="20"/>
        </w:rPr>
        <w:t xml:space="preserve">notenia a bude sa naň hľadieť, akoby nebolo predložené. </w:t>
      </w:r>
    </w:p>
    <w:p w14:paraId="4737DAA0" w14:textId="77777777" w:rsidR="007B3295" w:rsidRPr="002075DF" w:rsidRDefault="007B3295" w:rsidP="007B3295">
      <w:pPr>
        <w:pStyle w:val="Odsekzoznamu"/>
        <w:widowControl w:val="0"/>
        <w:autoSpaceDE w:val="0"/>
        <w:autoSpaceDN w:val="0"/>
        <w:spacing w:after="0" w:line="360" w:lineRule="auto"/>
        <w:ind w:left="680"/>
        <w:jc w:val="both"/>
        <w:rPr>
          <w:rFonts w:ascii="Arial CE" w:hAnsi="Arial CE" w:cs="Arial CE"/>
          <w:sz w:val="20"/>
          <w:szCs w:val="20"/>
        </w:rPr>
      </w:pPr>
    </w:p>
    <w:p w14:paraId="44CB01D8" w14:textId="77777777" w:rsidR="006314E0" w:rsidRDefault="006314E0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Zdroj finančných prostriedkov</w:t>
      </w:r>
    </w:p>
    <w:p w14:paraId="3B128D84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51CBD6D2" w14:textId="77777777" w:rsidR="008C1D53" w:rsidRPr="00152A85" w:rsidRDefault="007E38E4" w:rsidP="005A7A19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 xml:space="preserve">Predmet obstarávania bude financovaný z finančných prostriedkov školy. Zmluvnú cenu uhradí verejný obstarávateľ úspešnému uchádzačovi bezhotovostným platobným stykom na základe faktúry. </w:t>
      </w:r>
      <w:r w:rsidR="000F17D6" w:rsidRPr="00CA1E1F">
        <w:rPr>
          <w:bCs/>
        </w:rPr>
        <w:t>Predložená faktúra bude vystavená na základe protokolu</w:t>
      </w:r>
      <w:r w:rsidR="000F17D6">
        <w:rPr>
          <w:bCs/>
        </w:rPr>
        <w:t xml:space="preserve"> </w:t>
      </w:r>
      <w:r w:rsidR="000F17D6">
        <w:rPr>
          <w:color w:val="000000"/>
          <w:spacing w:val="-3"/>
        </w:rPr>
        <w:t>o odovzdaní a prevzatí diela</w:t>
      </w:r>
      <w:r w:rsidR="000F17D6" w:rsidRPr="00CA1E1F">
        <w:rPr>
          <w:bCs/>
        </w:rPr>
        <w:t>.</w:t>
      </w:r>
      <w:r w:rsidR="000F17D6">
        <w:rPr>
          <w:bCs/>
        </w:rPr>
        <w:t xml:space="preserve"> </w:t>
      </w:r>
    </w:p>
    <w:p w14:paraId="13FD1646" w14:textId="77777777" w:rsidR="009E718D" w:rsidRPr="00152A85" w:rsidRDefault="00EA3716" w:rsidP="005A7A19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S</w:t>
      </w:r>
      <w:r w:rsidR="009E718D" w:rsidRPr="00152A85">
        <w:rPr>
          <w:rFonts w:ascii="Arial CE" w:hAnsi="Arial CE" w:cs="Arial CE"/>
          <w:bCs/>
          <w:sz w:val="20"/>
          <w:szCs w:val="20"/>
        </w:rPr>
        <w:t>platnosť faktúry je 30 dní od jej preukázateľného doručenia verejnému obstarávateľovi.</w:t>
      </w:r>
      <w:r w:rsidR="009E718D" w:rsidRPr="00152A85">
        <w:rPr>
          <w:rFonts w:ascii="Arial CE" w:hAnsi="Arial CE" w:cs="Arial CE"/>
          <w:sz w:val="20"/>
          <w:szCs w:val="20"/>
        </w:rPr>
        <w:t xml:space="preserve"> Pl</w:t>
      </w:r>
      <w:r w:rsidR="009E718D" w:rsidRPr="00152A85">
        <w:rPr>
          <w:rFonts w:ascii="Arial CE" w:hAnsi="Arial CE" w:cs="Arial CE"/>
          <w:sz w:val="20"/>
          <w:szCs w:val="20"/>
        </w:rPr>
        <w:t>a</w:t>
      </w:r>
      <w:r w:rsidR="009E718D" w:rsidRPr="00152A85">
        <w:rPr>
          <w:rFonts w:ascii="Arial CE" w:hAnsi="Arial CE" w:cs="Arial CE"/>
          <w:sz w:val="20"/>
          <w:szCs w:val="20"/>
        </w:rPr>
        <w:t>tobná povinnosť verejného obstarávateľa sa považuje za splnenú v deň, keď bude z jeho ba</w:t>
      </w:r>
      <w:r w:rsidR="009E718D" w:rsidRPr="00152A85">
        <w:rPr>
          <w:rFonts w:ascii="Arial CE" w:hAnsi="Arial CE" w:cs="Arial CE"/>
          <w:sz w:val="20"/>
          <w:szCs w:val="20"/>
        </w:rPr>
        <w:t>n</w:t>
      </w:r>
      <w:r w:rsidR="009E718D" w:rsidRPr="00152A85">
        <w:rPr>
          <w:rFonts w:ascii="Arial CE" w:hAnsi="Arial CE" w:cs="Arial CE"/>
          <w:sz w:val="20"/>
          <w:szCs w:val="20"/>
        </w:rPr>
        <w:t>kového účtu poukázaná príslušná platba na účet úspešného uchádzača.</w:t>
      </w:r>
    </w:p>
    <w:p w14:paraId="6F4C490E" w14:textId="77777777" w:rsidR="009E718D" w:rsidRDefault="009E718D" w:rsidP="005A7A19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neposkytuje preddavok, ani zálohovú platbu.</w:t>
      </w:r>
    </w:p>
    <w:p w14:paraId="5C9B7ED1" w14:textId="77777777" w:rsidR="007B3295" w:rsidRPr="00152A85" w:rsidRDefault="007B3295" w:rsidP="007B3295">
      <w:pPr>
        <w:pStyle w:val="Odsekzoznamu"/>
        <w:widowControl w:val="0"/>
        <w:tabs>
          <w:tab w:val="left" w:pos="567"/>
        </w:tabs>
        <w:spacing w:after="0" w:line="360" w:lineRule="auto"/>
        <w:ind w:left="680"/>
        <w:contextualSpacing w:val="0"/>
        <w:jc w:val="both"/>
        <w:rPr>
          <w:rFonts w:ascii="Arial CE" w:hAnsi="Arial CE" w:cs="Arial CE"/>
          <w:sz w:val="20"/>
          <w:szCs w:val="20"/>
        </w:rPr>
      </w:pPr>
    </w:p>
    <w:p w14:paraId="545D04F2" w14:textId="77777777" w:rsidR="003C55FF" w:rsidRPr="007B3295" w:rsidRDefault="003C55FF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Výsledok verejného obstarávania</w:t>
      </w:r>
      <w:r w:rsidR="00133EC2" w:rsidRPr="00152A85">
        <w:rPr>
          <w:rFonts w:ascii="Arial CE" w:hAnsi="Arial CE" w:cs="Arial CE"/>
          <w:b/>
          <w:sz w:val="20"/>
          <w:szCs w:val="20"/>
        </w:rPr>
        <w:t xml:space="preserve">: </w:t>
      </w:r>
      <w:r w:rsidR="007E38E4" w:rsidRPr="00152A85">
        <w:rPr>
          <w:rFonts w:ascii="Arial CE" w:hAnsi="Arial CE" w:cs="Arial CE"/>
          <w:bCs/>
          <w:sz w:val="20"/>
          <w:szCs w:val="20"/>
        </w:rPr>
        <w:t>Písomná</w:t>
      </w:r>
      <w:r w:rsidR="007E38E4" w:rsidRPr="00152A85">
        <w:rPr>
          <w:rFonts w:ascii="Arial CE" w:hAnsi="Arial CE" w:cs="Arial CE"/>
          <w:b/>
          <w:sz w:val="20"/>
          <w:szCs w:val="20"/>
        </w:rPr>
        <w:t xml:space="preserve"> </w:t>
      </w:r>
      <w:r w:rsidR="007E38E4" w:rsidRPr="00152A85">
        <w:rPr>
          <w:rFonts w:ascii="Arial CE" w:hAnsi="Arial CE" w:cs="Arial CE"/>
          <w:sz w:val="20"/>
          <w:szCs w:val="20"/>
        </w:rPr>
        <w:t>objednávka</w:t>
      </w:r>
      <w:r w:rsidR="007F2FD2">
        <w:rPr>
          <w:rFonts w:ascii="Arial CE" w:hAnsi="Arial CE" w:cs="Arial CE"/>
          <w:sz w:val="20"/>
          <w:szCs w:val="20"/>
        </w:rPr>
        <w:t>.</w:t>
      </w:r>
    </w:p>
    <w:p w14:paraId="0F939CC5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2CF1F7C7" w14:textId="77777777"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Miesto </w:t>
      </w:r>
      <w:r w:rsidR="007B7EB3" w:rsidRPr="00152A85">
        <w:rPr>
          <w:rFonts w:ascii="Arial CE" w:hAnsi="Arial CE" w:cs="Arial CE"/>
          <w:b/>
          <w:sz w:val="20"/>
          <w:szCs w:val="20"/>
        </w:rPr>
        <w:t>a termín plnenia</w:t>
      </w:r>
    </w:p>
    <w:p w14:paraId="59BB4856" w14:textId="77777777" w:rsidR="00D04986" w:rsidRPr="007F2FD2" w:rsidRDefault="00E67761" w:rsidP="005A7A19">
      <w:pPr>
        <w:pStyle w:val="Zarkazkladnhotextu"/>
        <w:widowControl w:val="0"/>
        <w:tabs>
          <w:tab w:val="left" w:pos="4536"/>
        </w:tabs>
        <w:spacing w:after="0"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7F2FD2">
        <w:rPr>
          <w:rFonts w:ascii="Arial CE" w:hAnsi="Arial CE" w:cs="Arial CE"/>
          <w:sz w:val="20"/>
          <w:szCs w:val="20"/>
        </w:rPr>
        <w:t xml:space="preserve">Miesto: </w:t>
      </w:r>
      <w:r w:rsidR="009A66C2" w:rsidRPr="007F2FD2">
        <w:rPr>
          <w:rFonts w:ascii="Arial CE" w:hAnsi="Arial CE" w:cs="Arial CE"/>
          <w:sz w:val="20"/>
          <w:szCs w:val="20"/>
        </w:rPr>
        <w:t>Stredná odborná škola polygrafická, Račianska 190, 835 26 Bratislava.</w:t>
      </w:r>
      <w:r w:rsidR="00D04986" w:rsidRPr="007F2FD2">
        <w:rPr>
          <w:rFonts w:ascii="Arial CE" w:hAnsi="Arial CE" w:cs="Arial CE"/>
          <w:sz w:val="20"/>
          <w:szCs w:val="20"/>
        </w:rPr>
        <w:t xml:space="preserve"> </w:t>
      </w:r>
    </w:p>
    <w:p w14:paraId="00D2EA2E" w14:textId="77777777" w:rsidR="00904880" w:rsidRDefault="000F17D6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  <w:r w:rsidRPr="000F17D6">
        <w:rPr>
          <w:rFonts w:ascii="Arial CE" w:hAnsi="Arial CE" w:cs="Arial CE"/>
          <w:sz w:val="20"/>
          <w:szCs w:val="20"/>
        </w:rPr>
        <w:t xml:space="preserve">Termín na odovzdanie kompletného predmetu zákazky je: najneskôr </w:t>
      </w:r>
      <w:r w:rsidR="008C1D53" w:rsidRPr="007F2FD2">
        <w:rPr>
          <w:rFonts w:ascii="Arial CE" w:hAnsi="Arial CE" w:cs="Arial CE"/>
          <w:sz w:val="20"/>
          <w:szCs w:val="20"/>
        </w:rPr>
        <w:t>d</w:t>
      </w:r>
      <w:r w:rsidR="001D019C">
        <w:rPr>
          <w:rFonts w:ascii="Arial CE" w:hAnsi="Arial CE" w:cs="Arial CE"/>
          <w:sz w:val="20"/>
          <w:szCs w:val="20"/>
        </w:rPr>
        <w:t>o</w:t>
      </w:r>
      <w:r w:rsidR="00904880" w:rsidRPr="007F2FD2">
        <w:rPr>
          <w:rFonts w:ascii="Arial CE" w:hAnsi="Arial CE" w:cs="Arial CE"/>
          <w:sz w:val="20"/>
          <w:szCs w:val="20"/>
        </w:rPr>
        <w:t xml:space="preserve"> </w:t>
      </w:r>
      <w:r w:rsidR="000A6B52" w:rsidRPr="007F2FD2">
        <w:rPr>
          <w:rFonts w:ascii="Arial CE" w:hAnsi="Arial CE" w:cs="Arial CE"/>
          <w:sz w:val="20"/>
          <w:szCs w:val="20"/>
        </w:rPr>
        <w:t>1</w:t>
      </w:r>
      <w:r w:rsidR="006B491B">
        <w:rPr>
          <w:rFonts w:ascii="Arial CE" w:hAnsi="Arial CE" w:cs="Arial CE"/>
          <w:sz w:val="20"/>
          <w:szCs w:val="20"/>
        </w:rPr>
        <w:t>0</w:t>
      </w:r>
      <w:r w:rsidR="00904880" w:rsidRPr="007F2FD2">
        <w:rPr>
          <w:rFonts w:ascii="Arial CE" w:hAnsi="Arial CE" w:cs="Arial CE"/>
          <w:sz w:val="20"/>
          <w:szCs w:val="20"/>
        </w:rPr>
        <w:t xml:space="preserve">. </w:t>
      </w:r>
      <w:r>
        <w:rPr>
          <w:rFonts w:ascii="Arial CE" w:hAnsi="Arial CE" w:cs="Arial CE"/>
          <w:sz w:val="20"/>
          <w:szCs w:val="20"/>
        </w:rPr>
        <w:t>decembr</w:t>
      </w:r>
      <w:r w:rsidR="007E38E4" w:rsidRPr="007F2FD2">
        <w:rPr>
          <w:rFonts w:ascii="Arial CE" w:hAnsi="Arial CE" w:cs="Arial CE"/>
          <w:sz w:val="20"/>
          <w:szCs w:val="20"/>
        </w:rPr>
        <w:t>a</w:t>
      </w:r>
      <w:r w:rsidR="002B19C6" w:rsidRPr="007F2FD2">
        <w:rPr>
          <w:rFonts w:ascii="Arial CE" w:hAnsi="Arial CE" w:cs="Arial CE"/>
          <w:sz w:val="20"/>
          <w:szCs w:val="20"/>
        </w:rPr>
        <w:t xml:space="preserve"> 2019</w:t>
      </w:r>
      <w:r w:rsidR="00904880" w:rsidRPr="007F2FD2">
        <w:rPr>
          <w:rFonts w:ascii="Arial CE" w:hAnsi="Arial CE" w:cs="Arial CE"/>
          <w:sz w:val="20"/>
          <w:szCs w:val="20"/>
        </w:rPr>
        <w:t>.</w:t>
      </w:r>
    </w:p>
    <w:p w14:paraId="366E9F82" w14:textId="77777777" w:rsidR="007B3295" w:rsidRPr="007F2FD2" w:rsidRDefault="007B3295" w:rsidP="005A7A19">
      <w:pPr>
        <w:widowControl w:val="0"/>
        <w:tabs>
          <w:tab w:val="left" w:pos="454"/>
        </w:tabs>
        <w:autoSpaceDE w:val="0"/>
        <w:autoSpaceDN w:val="0"/>
        <w:spacing w:line="360" w:lineRule="auto"/>
        <w:ind w:left="680" w:hanging="340"/>
        <w:jc w:val="both"/>
        <w:rPr>
          <w:rFonts w:ascii="Arial CE" w:hAnsi="Arial CE" w:cs="Arial CE"/>
          <w:sz w:val="20"/>
          <w:szCs w:val="20"/>
        </w:rPr>
      </w:pPr>
    </w:p>
    <w:p w14:paraId="4CEA0BEE" w14:textId="77777777" w:rsidR="00D04986" w:rsidRPr="00152A85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Lehota viazanosti ponuky </w:t>
      </w:r>
    </w:p>
    <w:p w14:paraId="49D87643" w14:textId="77777777" w:rsidR="00133EC2" w:rsidRDefault="008C1D53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rFonts w:ascii="Arial CE" w:hAnsi="Arial CE" w:cs="Arial CE"/>
          <w:b/>
          <w:sz w:val="20"/>
          <w:szCs w:val="20"/>
          <w:lang w:eastAsia="cs-CZ"/>
        </w:rPr>
      </w:pPr>
      <w:r w:rsidRPr="00152A85">
        <w:rPr>
          <w:rFonts w:ascii="Arial CE" w:hAnsi="Arial CE" w:cs="Arial CE"/>
          <w:sz w:val="20"/>
          <w:szCs w:val="20"/>
          <w:lang w:eastAsia="cs-CZ"/>
        </w:rPr>
        <w:t>3</w:t>
      </w:r>
      <w:r w:rsidR="00133EC2" w:rsidRPr="00152A85">
        <w:rPr>
          <w:rFonts w:ascii="Arial CE" w:hAnsi="Arial CE" w:cs="Arial CE"/>
          <w:sz w:val="20"/>
          <w:szCs w:val="20"/>
          <w:lang w:eastAsia="cs-CZ"/>
        </w:rPr>
        <w:t>0 dní odo dňa uplynutia lehoty na predkladanie ponúk.</w:t>
      </w:r>
      <w:r w:rsidR="00133EC2" w:rsidRPr="00152A85">
        <w:rPr>
          <w:rFonts w:ascii="Arial CE" w:hAnsi="Arial CE" w:cs="Arial CE"/>
          <w:b/>
          <w:sz w:val="20"/>
          <w:szCs w:val="20"/>
          <w:lang w:eastAsia="cs-CZ"/>
        </w:rPr>
        <w:t xml:space="preserve">  </w:t>
      </w:r>
    </w:p>
    <w:p w14:paraId="103DC927" w14:textId="77777777" w:rsidR="007B3295" w:rsidRPr="00152A85" w:rsidRDefault="007B3295" w:rsidP="005A7A19">
      <w:pPr>
        <w:pStyle w:val="Zarkazkladnhotextu"/>
        <w:widowControl w:val="0"/>
        <w:spacing w:after="0" w:line="360" w:lineRule="auto"/>
        <w:ind w:left="680" w:hanging="340"/>
        <w:jc w:val="both"/>
        <w:rPr>
          <w:rFonts w:ascii="Arial CE" w:hAnsi="Arial CE" w:cs="Arial CE"/>
          <w:b/>
          <w:sz w:val="20"/>
          <w:szCs w:val="20"/>
          <w:lang w:eastAsia="cs-CZ"/>
        </w:rPr>
      </w:pPr>
    </w:p>
    <w:p w14:paraId="2D5A845B" w14:textId="77777777" w:rsidR="007E38E4" w:rsidRPr="00152A85" w:rsidRDefault="007E38E4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Druh zákazky a predpokladaná hodnota zákazky </w:t>
      </w:r>
    </w:p>
    <w:p w14:paraId="049470D4" w14:textId="77777777" w:rsidR="007E38E4" w:rsidRPr="00152A85" w:rsidRDefault="000F17D6" w:rsidP="005A7A19">
      <w:pPr>
        <w:pStyle w:val="Odsekzoznamu"/>
        <w:numPr>
          <w:ilvl w:val="1"/>
          <w:numId w:val="24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0F17D6">
        <w:rPr>
          <w:rFonts w:ascii="Arial CE" w:hAnsi="Arial CE" w:cs="Arial CE"/>
          <w:sz w:val="20"/>
          <w:szCs w:val="20"/>
        </w:rPr>
        <w:t xml:space="preserve">Zákazka na </w:t>
      </w:r>
      <w:r w:rsidR="004B175A">
        <w:rPr>
          <w:rFonts w:ascii="Arial CE" w:hAnsi="Arial CE" w:cs="Arial CE"/>
          <w:sz w:val="20"/>
          <w:szCs w:val="20"/>
        </w:rPr>
        <w:t>výkon</w:t>
      </w:r>
      <w:r w:rsidRPr="000F17D6">
        <w:rPr>
          <w:rFonts w:ascii="Arial CE" w:hAnsi="Arial CE" w:cs="Arial CE"/>
          <w:sz w:val="20"/>
          <w:szCs w:val="20"/>
        </w:rPr>
        <w:t xml:space="preserve"> </w:t>
      </w:r>
      <w:r w:rsidR="0092449D" w:rsidRPr="006B2A14">
        <w:rPr>
          <w:rFonts w:ascii="Arial CE" w:hAnsi="Arial CE" w:cs="Arial CE"/>
          <w:b/>
          <w:bCs/>
          <w:sz w:val="20"/>
          <w:szCs w:val="20"/>
          <w:lang w:eastAsia="sk-SK"/>
        </w:rPr>
        <w:t>Revízie elektri</w:t>
      </w:r>
      <w:r w:rsidR="0092449D">
        <w:rPr>
          <w:rFonts w:ascii="Arial CE" w:hAnsi="Arial CE" w:cs="Arial CE"/>
          <w:b/>
          <w:bCs/>
          <w:sz w:val="20"/>
          <w:szCs w:val="20"/>
          <w:lang w:eastAsia="sk-SK"/>
        </w:rPr>
        <w:t>ckej inštalácie v zmysle Vyhl. 508/2009 Z. z. a príslušných platných STN noriem</w:t>
      </w:r>
      <w:r w:rsidRPr="000F17D6">
        <w:rPr>
          <w:rFonts w:ascii="Arial CE" w:hAnsi="Arial CE" w:cs="Arial CE"/>
          <w:sz w:val="20"/>
          <w:szCs w:val="20"/>
        </w:rPr>
        <w:t>, zákazka s nízkou hodnotou podľa §117 zákona o verejnom obstarávaní.</w:t>
      </w:r>
    </w:p>
    <w:p w14:paraId="4DB9195B" w14:textId="77777777" w:rsidR="007E38E4" w:rsidRDefault="007E38E4" w:rsidP="005A7A19">
      <w:pPr>
        <w:pStyle w:val="Odsekzoznamu"/>
        <w:numPr>
          <w:ilvl w:val="1"/>
          <w:numId w:val="24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Predpokladaná hodnota zákazky je stanovená vo výške </w:t>
      </w:r>
      <w:r w:rsidR="00885C95">
        <w:rPr>
          <w:rFonts w:ascii="Arial CE" w:hAnsi="Arial CE" w:cs="Arial CE"/>
          <w:b/>
          <w:bCs/>
          <w:sz w:val="20"/>
          <w:szCs w:val="20"/>
        </w:rPr>
        <w:t>7 5</w:t>
      </w:r>
      <w:r w:rsidR="000F17D6" w:rsidRPr="000F17D6">
        <w:rPr>
          <w:rFonts w:ascii="Arial CE" w:hAnsi="Arial CE" w:cs="Arial CE"/>
          <w:b/>
          <w:bCs/>
          <w:sz w:val="20"/>
          <w:szCs w:val="20"/>
        </w:rPr>
        <w:t>00</w:t>
      </w:r>
      <w:r w:rsidRPr="000F17D6">
        <w:rPr>
          <w:rFonts w:ascii="Arial CE" w:hAnsi="Arial CE" w:cs="Arial CE"/>
          <w:b/>
          <w:bCs/>
          <w:sz w:val="20"/>
          <w:szCs w:val="20"/>
        </w:rPr>
        <w:t>,00 € bez DPH</w:t>
      </w:r>
      <w:r w:rsidRPr="00152A85">
        <w:rPr>
          <w:rFonts w:ascii="Arial CE" w:hAnsi="Arial CE" w:cs="Arial CE"/>
          <w:sz w:val="20"/>
          <w:szCs w:val="20"/>
        </w:rPr>
        <w:t xml:space="preserve">. </w:t>
      </w:r>
    </w:p>
    <w:p w14:paraId="510E9592" w14:textId="77777777" w:rsidR="007B3295" w:rsidRDefault="007B3295" w:rsidP="007B3295">
      <w:pPr>
        <w:pStyle w:val="Odsekzoznamu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378CCFE4" w14:textId="77777777" w:rsidR="007B3295" w:rsidRPr="00152A85" w:rsidRDefault="007B3295" w:rsidP="007B3295">
      <w:pPr>
        <w:pStyle w:val="Odsekzoznamu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30102D1B" w14:textId="77777777" w:rsidR="00D04986" w:rsidRDefault="00D04986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lastRenderedPageBreak/>
        <w:t>Obhliadka miesta dodania predmetu zákazky</w:t>
      </w:r>
    </w:p>
    <w:p w14:paraId="779F1F06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2E762E8E" w14:textId="12C56751" w:rsidR="00133EC2" w:rsidRPr="007F2FD2" w:rsidRDefault="00133EC2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organizuje </w:t>
      </w:r>
      <w:r w:rsidR="00977D04">
        <w:rPr>
          <w:rFonts w:ascii="Arial CE" w:hAnsi="Arial CE" w:cs="Arial CE"/>
          <w:sz w:val="20"/>
          <w:szCs w:val="20"/>
        </w:rPr>
        <w:t>obhliadku</w:t>
      </w:r>
      <w:r w:rsidR="002B19C6" w:rsidRPr="00152A85">
        <w:rPr>
          <w:rFonts w:ascii="Arial CE" w:hAnsi="Arial CE" w:cs="Arial CE"/>
          <w:sz w:val="20"/>
          <w:szCs w:val="20"/>
        </w:rPr>
        <w:t xml:space="preserve"> k predmetu </w:t>
      </w:r>
      <w:r w:rsidR="002B19C6" w:rsidRPr="007F2FD2">
        <w:rPr>
          <w:rFonts w:ascii="Arial CE" w:hAnsi="Arial CE" w:cs="Arial CE"/>
          <w:sz w:val="20"/>
          <w:szCs w:val="20"/>
        </w:rPr>
        <w:t>obstarávania</w:t>
      </w:r>
      <w:r w:rsidRPr="007F2FD2">
        <w:rPr>
          <w:rFonts w:ascii="Arial CE" w:hAnsi="Arial CE" w:cs="Arial CE"/>
          <w:sz w:val="20"/>
          <w:szCs w:val="20"/>
        </w:rPr>
        <w:t xml:space="preserve"> dňa </w:t>
      </w:r>
      <w:r w:rsidR="000F17D6">
        <w:rPr>
          <w:rFonts w:ascii="Arial CE" w:hAnsi="Arial CE" w:cs="Arial CE"/>
          <w:sz w:val="20"/>
          <w:szCs w:val="20"/>
        </w:rPr>
        <w:t>4</w:t>
      </w:r>
      <w:r w:rsidRPr="007F2FD2">
        <w:rPr>
          <w:rFonts w:ascii="Arial CE" w:hAnsi="Arial CE" w:cs="Arial CE"/>
          <w:sz w:val="20"/>
          <w:szCs w:val="20"/>
        </w:rPr>
        <w:t>.</w:t>
      </w:r>
      <w:r w:rsidR="000F17D6">
        <w:rPr>
          <w:rFonts w:ascii="Arial CE" w:hAnsi="Arial CE" w:cs="Arial CE"/>
          <w:sz w:val="20"/>
          <w:szCs w:val="20"/>
        </w:rPr>
        <w:t>11</w:t>
      </w:r>
      <w:r w:rsidRPr="007F2FD2">
        <w:rPr>
          <w:rFonts w:ascii="Arial CE" w:hAnsi="Arial CE" w:cs="Arial CE"/>
          <w:sz w:val="20"/>
          <w:szCs w:val="20"/>
        </w:rPr>
        <w:t>.201</w:t>
      </w:r>
      <w:r w:rsidR="002B19C6" w:rsidRPr="007F2FD2">
        <w:rPr>
          <w:rFonts w:ascii="Arial CE" w:hAnsi="Arial CE" w:cs="Arial CE"/>
          <w:sz w:val="20"/>
          <w:szCs w:val="20"/>
        </w:rPr>
        <w:t>9</w:t>
      </w:r>
      <w:r w:rsidR="00977D04">
        <w:rPr>
          <w:rFonts w:ascii="Arial CE" w:hAnsi="Arial CE" w:cs="Arial CE"/>
          <w:sz w:val="20"/>
          <w:szCs w:val="20"/>
        </w:rPr>
        <w:t>. Presný čas po dohode s kontaktnou osobou.</w:t>
      </w:r>
    </w:p>
    <w:p w14:paraId="06E4BD5B" w14:textId="77777777" w:rsidR="0007262B" w:rsidRDefault="009049CE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  <w:lang w:eastAsia="cs-CZ"/>
        </w:rPr>
      </w:pPr>
      <w:r w:rsidRPr="00152A85">
        <w:rPr>
          <w:rFonts w:ascii="Arial CE" w:hAnsi="Arial CE" w:cs="Arial CE"/>
          <w:sz w:val="20"/>
          <w:szCs w:val="20"/>
          <w:lang w:eastAsia="cs-CZ"/>
        </w:rPr>
        <w:t>Verejný obstarávateľ v súlade s ustanovením § 21 ods. 3 odporúča u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 xml:space="preserve">chádzačom </w:t>
      </w:r>
      <w:r w:rsidRPr="00152A85">
        <w:rPr>
          <w:rFonts w:ascii="Arial CE" w:hAnsi="Arial CE" w:cs="Arial CE"/>
          <w:sz w:val="20"/>
          <w:szCs w:val="20"/>
          <w:lang w:eastAsia="cs-CZ"/>
        </w:rPr>
        <w:t>obhliadku miesta</w:t>
      </w:r>
      <w:r w:rsidR="00885C95">
        <w:rPr>
          <w:rFonts w:ascii="Arial CE" w:hAnsi="Arial CE" w:cs="Arial CE"/>
          <w:sz w:val="20"/>
          <w:szCs w:val="20"/>
          <w:lang w:eastAsia="cs-CZ"/>
        </w:rPr>
        <w:t xml:space="preserve"> </w:t>
      </w:r>
      <w:r w:rsidRPr="00152A85">
        <w:rPr>
          <w:rFonts w:ascii="Arial CE" w:hAnsi="Arial CE" w:cs="Arial CE"/>
          <w:sz w:val="20"/>
          <w:szCs w:val="20"/>
          <w:lang w:eastAsia="cs-CZ"/>
        </w:rPr>
        <w:t>a</w:t>
      </w:r>
      <w:r w:rsidR="000D5273" w:rsidRPr="00152A85">
        <w:rPr>
          <w:rFonts w:ascii="Arial CE" w:hAnsi="Arial CE" w:cs="Arial CE"/>
          <w:sz w:val="20"/>
          <w:szCs w:val="20"/>
          <w:lang w:eastAsia="cs-CZ"/>
        </w:rPr>
        <w:t> účasť na konzultácii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 xml:space="preserve"> za účelom získ</w:t>
      </w:r>
      <w:r w:rsidRPr="00152A85">
        <w:rPr>
          <w:rFonts w:ascii="Arial CE" w:hAnsi="Arial CE" w:cs="Arial CE"/>
          <w:sz w:val="20"/>
          <w:szCs w:val="20"/>
          <w:lang w:eastAsia="cs-CZ"/>
        </w:rPr>
        <w:t xml:space="preserve">ania bližších informácií 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o</w:t>
      </w:r>
      <w:r w:rsidR="007E38E4" w:rsidRPr="00152A85">
        <w:rPr>
          <w:rFonts w:ascii="Arial CE" w:hAnsi="Arial CE" w:cs="Arial CE"/>
          <w:sz w:val="20"/>
          <w:szCs w:val="20"/>
          <w:lang w:eastAsia="cs-CZ"/>
        </w:rPr>
        <w:t xml:space="preserve"> podmienkach </w:t>
      </w:r>
      <w:r w:rsidR="000F17D6">
        <w:rPr>
          <w:rFonts w:ascii="Arial CE" w:hAnsi="Arial CE" w:cs="Arial CE"/>
          <w:sz w:val="20"/>
          <w:szCs w:val="20"/>
          <w:lang w:eastAsia="cs-CZ"/>
        </w:rPr>
        <w:t>vyhotov</w:t>
      </w:r>
      <w:r w:rsidR="000F17D6">
        <w:rPr>
          <w:rFonts w:ascii="Arial CE" w:hAnsi="Arial CE" w:cs="Arial CE"/>
          <w:sz w:val="20"/>
          <w:szCs w:val="20"/>
          <w:lang w:eastAsia="cs-CZ"/>
        </w:rPr>
        <w:t>e</w:t>
      </w:r>
      <w:r w:rsidR="000F17D6">
        <w:rPr>
          <w:rFonts w:ascii="Arial CE" w:hAnsi="Arial CE" w:cs="Arial CE"/>
          <w:sz w:val="20"/>
          <w:szCs w:val="20"/>
          <w:lang w:eastAsia="cs-CZ"/>
        </w:rPr>
        <w:t>nia</w:t>
      </w:r>
      <w:r w:rsidR="0007262B" w:rsidRPr="00152A85">
        <w:rPr>
          <w:rFonts w:ascii="Arial CE" w:hAnsi="Arial CE" w:cs="Arial CE"/>
          <w:sz w:val="20"/>
          <w:szCs w:val="20"/>
          <w:lang w:eastAsia="cs-CZ"/>
        </w:rPr>
        <w:t>.</w:t>
      </w:r>
    </w:p>
    <w:p w14:paraId="1040EF47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  <w:lang w:eastAsia="cs-CZ"/>
        </w:rPr>
      </w:pPr>
    </w:p>
    <w:p w14:paraId="26283882" w14:textId="77777777" w:rsidR="006A3511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Ceny uvádzané v</w:t>
      </w:r>
      <w:r w:rsidR="007B3295">
        <w:rPr>
          <w:rFonts w:ascii="Arial CE" w:hAnsi="Arial CE" w:cs="Arial CE"/>
          <w:b/>
          <w:sz w:val="20"/>
          <w:szCs w:val="20"/>
        </w:rPr>
        <w:t> </w:t>
      </w:r>
      <w:r w:rsidRPr="00152A85">
        <w:rPr>
          <w:rFonts w:ascii="Arial CE" w:hAnsi="Arial CE" w:cs="Arial CE"/>
          <w:b/>
          <w:sz w:val="20"/>
          <w:szCs w:val="20"/>
        </w:rPr>
        <w:t>ponuke</w:t>
      </w:r>
    </w:p>
    <w:p w14:paraId="700C922A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2D504547" w14:textId="77777777" w:rsidR="006A3511" w:rsidRPr="00152A85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zmluvná cena musí byť stanovená podľa zákona NR SR č.18/1996 </w:t>
      </w:r>
      <w:proofErr w:type="spellStart"/>
      <w:r w:rsidRPr="00152A85">
        <w:rPr>
          <w:rFonts w:ascii="Arial CE" w:hAnsi="Arial CE" w:cs="Arial CE"/>
          <w:sz w:val="20"/>
          <w:szCs w:val="20"/>
        </w:rPr>
        <w:t>Z.z</w:t>
      </w:r>
      <w:proofErr w:type="spellEnd"/>
      <w:r w:rsidRPr="00152A85">
        <w:rPr>
          <w:rFonts w:ascii="Arial CE" w:hAnsi="Arial CE" w:cs="Arial CE"/>
          <w:sz w:val="20"/>
          <w:szCs w:val="20"/>
        </w:rPr>
        <w:t>. o cenách v znení neskorších predpisov a vyhlášky MF SR č. 87/1996 Z. z., ktorou sa zákon o cenách vykonáva.</w:t>
      </w:r>
    </w:p>
    <w:p w14:paraId="7B7E7D8C" w14:textId="77777777" w:rsidR="006A3511" w:rsidRPr="00152A85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Navrhovaná zmluvná cena musí byť špecifikovaná ako maximálna a pevne daná. Akékoľvek zmeny sa môžu robiť len na základe písomnej dohody oboch zmluvných strán. Uchádzačom navrhovaná zmluvná cena bude vyjadrená v eur</w:t>
      </w:r>
      <w:r w:rsidR="005A6B8F">
        <w:rPr>
          <w:rFonts w:ascii="Arial CE" w:hAnsi="Arial CE" w:cs="Arial CE"/>
          <w:sz w:val="20"/>
          <w:szCs w:val="20"/>
        </w:rPr>
        <w:t>o</w:t>
      </w:r>
      <w:r w:rsidRPr="00152A85">
        <w:rPr>
          <w:rFonts w:ascii="Arial CE" w:hAnsi="Arial CE" w:cs="Arial CE"/>
          <w:sz w:val="20"/>
          <w:szCs w:val="20"/>
        </w:rPr>
        <w:t xml:space="preserve"> s presnosťou na dve desatinné miesta.</w:t>
      </w:r>
    </w:p>
    <w:p w14:paraId="3EA34C03" w14:textId="77777777" w:rsidR="006A3511" w:rsidRPr="00152A85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Ak je uchádzač platcom dane z pridanej hodnoty (ďalej len „DPH</w:t>
      </w:r>
      <w:r w:rsidR="007F2FD2">
        <w:rPr>
          <w:rFonts w:ascii="Arial CE" w:hAnsi="Arial CE" w:cs="Arial CE"/>
          <w:sz w:val="20"/>
          <w:szCs w:val="20"/>
        </w:rPr>
        <w:t>“</w:t>
      </w:r>
      <w:r w:rsidRPr="00152A85">
        <w:rPr>
          <w:rFonts w:ascii="Arial CE" w:hAnsi="Arial CE" w:cs="Arial CE"/>
          <w:sz w:val="20"/>
          <w:szCs w:val="20"/>
        </w:rPr>
        <w:t>), navrhovanú zmluvnú cenu uvedie:</w:t>
      </w:r>
    </w:p>
    <w:p w14:paraId="19A7D527" w14:textId="77777777" w:rsidR="006A3511" w:rsidRPr="00152A85" w:rsidRDefault="001D019C" w:rsidP="005A7A19">
      <w:pPr>
        <w:pStyle w:val="Odsekzoznamu"/>
        <w:widowControl w:val="0"/>
        <w:numPr>
          <w:ilvl w:val="2"/>
          <w:numId w:val="32"/>
        </w:numPr>
        <w:spacing w:after="0" w:line="360" w:lineRule="auto"/>
        <w:ind w:left="1474" w:hanging="68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</w:t>
      </w:r>
      <w:r w:rsidR="006A3511" w:rsidRPr="00152A85">
        <w:rPr>
          <w:rFonts w:ascii="Arial CE" w:hAnsi="Arial CE" w:cs="Arial CE"/>
          <w:sz w:val="20"/>
          <w:szCs w:val="20"/>
        </w:rPr>
        <w:t>celková zmluvná cena bez DPH</w:t>
      </w:r>
      <w:r>
        <w:rPr>
          <w:rFonts w:ascii="Arial CE" w:hAnsi="Arial CE" w:cs="Arial CE"/>
          <w:sz w:val="20"/>
          <w:szCs w:val="20"/>
        </w:rPr>
        <w:t>.</w:t>
      </w:r>
    </w:p>
    <w:p w14:paraId="56A8E646" w14:textId="77777777" w:rsidR="006A3511" w:rsidRPr="00152A85" w:rsidRDefault="001D019C" w:rsidP="005A7A19">
      <w:pPr>
        <w:pStyle w:val="Odsekzoznamu"/>
        <w:widowControl w:val="0"/>
        <w:numPr>
          <w:ilvl w:val="2"/>
          <w:numId w:val="32"/>
        </w:numPr>
        <w:spacing w:after="0" w:line="360" w:lineRule="auto"/>
        <w:ind w:left="1474" w:hanging="68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Navrhovaná </w:t>
      </w:r>
      <w:r w:rsidR="006A3511" w:rsidRPr="00152A85">
        <w:rPr>
          <w:rFonts w:ascii="Arial CE" w:hAnsi="Arial CE" w:cs="Arial CE"/>
          <w:sz w:val="20"/>
          <w:szCs w:val="20"/>
        </w:rPr>
        <w:t xml:space="preserve">celková zmluvná cena vrátane DPH. </w:t>
      </w:r>
    </w:p>
    <w:p w14:paraId="2896F29C" w14:textId="77777777" w:rsidR="006A3511" w:rsidRDefault="006A3511" w:rsidP="005A7A19">
      <w:pPr>
        <w:pStyle w:val="Odsekzoznamu"/>
        <w:widowControl w:val="0"/>
        <w:numPr>
          <w:ilvl w:val="1"/>
          <w:numId w:val="13"/>
        </w:numPr>
        <w:spacing w:after="0"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Ak uchádzač nie je platcom DPH, na skutočnosť upozorní označením „Nie som platca DPH“.</w:t>
      </w:r>
    </w:p>
    <w:p w14:paraId="41E602B8" w14:textId="77777777" w:rsidR="00885C95" w:rsidRDefault="00885C95" w:rsidP="00885C95">
      <w:pPr>
        <w:pStyle w:val="Odsekzoznamu"/>
        <w:widowControl w:val="0"/>
        <w:spacing w:after="0"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30032197" w14:textId="77777777" w:rsidR="006A3511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Predloženie ponuky</w:t>
      </w:r>
    </w:p>
    <w:p w14:paraId="032C620B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58B9FEB6" w14:textId="77777777" w:rsidR="006A3511" w:rsidRPr="00152A85" w:rsidRDefault="006A3511" w:rsidP="005A7A19">
      <w:pPr>
        <w:pStyle w:val="Default"/>
        <w:widowControl w:val="0"/>
        <w:numPr>
          <w:ilvl w:val="0"/>
          <w:numId w:val="19"/>
        </w:numPr>
        <w:spacing w:line="360" w:lineRule="auto"/>
        <w:ind w:left="794" w:hanging="454"/>
        <w:jc w:val="both"/>
        <w:rPr>
          <w:rFonts w:ascii="Arial CE" w:eastAsia="Calibri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 predloží ponuku v písomnej forme, listinnej alebo elektronickej podobe v slove</w:t>
      </w:r>
      <w:r w:rsidRPr="00152A85">
        <w:rPr>
          <w:rFonts w:ascii="Arial CE" w:hAnsi="Arial CE" w:cs="Arial CE"/>
          <w:sz w:val="20"/>
          <w:szCs w:val="20"/>
        </w:rPr>
        <w:t>n</w:t>
      </w:r>
      <w:r w:rsidRPr="00152A85">
        <w:rPr>
          <w:rFonts w:ascii="Arial CE" w:hAnsi="Arial CE" w:cs="Arial CE"/>
          <w:sz w:val="20"/>
          <w:szCs w:val="20"/>
        </w:rPr>
        <w:t>skom jazyku.</w:t>
      </w:r>
    </w:p>
    <w:p w14:paraId="726D673B" w14:textId="77777777" w:rsidR="006A3511" w:rsidRPr="00152A85" w:rsidRDefault="006A3511" w:rsidP="005A7A19">
      <w:pPr>
        <w:pStyle w:val="Default"/>
        <w:widowControl w:val="0"/>
        <w:numPr>
          <w:ilvl w:val="0"/>
          <w:numId w:val="19"/>
        </w:numPr>
        <w:spacing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 doručí svoju ponuku:</w:t>
      </w:r>
    </w:p>
    <w:p w14:paraId="6A1E2E7A" w14:textId="77777777" w:rsidR="006A3511" w:rsidRPr="00152A85" w:rsidRDefault="006A3511" w:rsidP="005A7A1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osobne</w:t>
      </w:r>
      <w:r w:rsidRPr="00152A85">
        <w:rPr>
          <w:rFonts w:ascii="Arial CE" w:hAnsi="Arial CE" w:cs="Arial CE"/>
          <w:sz w:val="20"/>
          <w:szCs w:val="20"/>
        </w:rPr>
        <w:t xml:space="preserve"> </w:t>
      </w:r>
      <w:r w:rsidRPr="00152A85">
        <w:rPr>
          <w:rFonts w:ascii="Arial CE" w:hAnsi="Arial CE" w:cs="Arial CE"/>
          <w:b/>
          <w:sz w:val="20"/>
          <w:szCs w:val="20"/>
        </w:rPr>
        <w:t xml:space="preserve">alebo prostredníctvom poštovej zásielky </w:t>
      </w:r>
      <w:r w:rsidRPr="00986440">
        <w:rPr>
          <w:rFonts w:ascii="Arial CE" w:hAnsi="Arial CE" w:cs="Arial CE"/>
          <w:sz w:val="20"/>
          <w:szCs w:val="20"/>
        </w:rPr>
        <w:t>v lehote na predkladanie ponúk na adresu verejného obstarávateľa:</w:t>
      </w:r>
      <w:r w:rsidRPr="00152A85">
        <w:rPr>
          <w:rFonts w:ascii="Arial CE" w:hAnsi="Arial CE" w:cs="Arial CE"/>
          <w:b/>
          <w:sz w:val="20"/>
          <w:szCs w:val="20"/>
        </w:rPr>
        <w:t xml:space="preserve"> Stredná odborná škola polygrafická, Račianska 190, </w:t>
      </w:r>
      <w:r w:rsidR="007F2FD2">
        <w:rPr>
          <w:rFonts w:ascii="Arial CE" w:hAnsi="Arial CE" w:cs="Arial CE"/>
          <w:b/>
          <w:sz w:val="20"/>
          <w:szCs w:val="20"/>
        </w:rPr>
        <w:br/>
      </w:r>
      <w:r w:rsidRPr="00152A85">
        <w:rPr>
          <w:rFonts w:ascii="Arial CE" w:hAnsi="Arial CE" w:cs="Arial CE"/>
          <w:b/>
          <w:sz w:val="20"/>
          <w:szCs w:val="20"/>
        </w:rPr>
        <w:t xml:space="preserve">835 26 Bratislava. </w:t>
      </w:r>
      <w:r w:rsidRPr="00152A85">
        <w:rPr>
          <w:rFonts w:ascii="Arial CE" w:hAnsi="Arial CE" w:cs="Arial CE"/>
          <w:sz w:val="20"/>
          <w:szCs w:val="20"/>
        </w:rPr>
        <w:t>V prípade, ak uchádzač predloží ponuku prostredníctvom poštovej z</w:t>
      </w:r>
      <w:r w:rsidRPr="00152A85">
        <w:rPr>
          <w:rFonts w:ascii="Arial CE" w:hAnsi="Arial CE" w:cs="Arial CE"/>
          <w:sz w:val="20"/>
          <w:szCs w:val="20"/>
        </w:rPr>
        <w:t>á</w:t>
      </w:r>
      <w:r w:rsidRPr="00152A85">
        <w:rPr>
          <w:rFonts w:ascii="Arial CE" w:hAnsi="Arial CE" w:cs="Arial CE"/>
          <w:sz w:val="20"/>
          <w:szCs w:val="20"/>
        </w:rPr>
        <w:t xml:space="preserve">sielky, je rozhodujúci </w:t>
      </w:r>
      <w:r w:rsidRPr="00152A85">
        <w:rPr>
          <w:rFonts w:ascii="Arial CE" w:hAnsi="Arial CE" w:cs="Arial CE"/>
          <w:b/>
          <w:sz w:val="20"/>
          <w:szCs w:val="20"/>
          <w:u w:val="single"/>
        </w:rPr>
        <w:t>termín doručenia</w:t>
      </w:r>
      <w:r w:rsidRPr="00152A85">
        <w:rPr>
          <w:rFonts w:ascii="Arial CE" w:hAnsi="Arial CE" w:cs="Arial CE"/>
          <w:sz w:val="20"/>
          <w:szCs w:val="20"/>
        </w:rPr>
        <w:t xml:space="preserve"> ponuky na adresu verejného obstarávateľa.</w:t>
      </w:r>
    </w:p>
    <w:p w14:paraId="22E9FBD4" w14:textId="77777777" w:rsidR="006A3511" w:rsidRPr="00152A85" w:rsidRDefault="006A3511" w:rsidP="005A7A1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34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Ponuku je možné predložiť </w:t>
      </w:r>
      <w:r w:rsidRPr="007F2FD2">
        <w:rPr>
          <w:rFonts w:ascii="Arial CE" w:hAnsi="Arial CE" w:cs="Arial CE"/>
          <w:b/>
          <w:sz w:val="20"/>
          <w:szCs w:val="20"/>
        </w:rPr>
        <w:t>elektronicky</w:t>
      </w:r>
      <w:r w:rsidRPr="00152A85">
        <w:rPr>
          <w:rFonts w:ascii="Arial CE" w:hAnsi="Arial CE" w:cs="Arial CE"/>
          <w:sz w:val="20"/>
          <w:szCs w:val="20"/>
        </w:rPr>
        <w:t xml:space="preserve"> na mailovú adresu </w:t>
      </w:r>
      <w:proofErr w:type="spellStart"/>
      <w:r w:rsidRPr="007F2FD2">
        <w:rPr>
          <w:rFonts w:ascii="Arial CE" w:hAnsi="Arial CE" w:cs="Arial CE"/>
          <w:b/>
          <w:sz w:val="20"/>
          <w:szCs w:val="20"/>
        </w:rPr>
        <w:t>skola@polygraficka.sk</w:t>
      </w:r>
      <w:proofErr w:type="spellEnd"/>
      <w:r w:rsidRPr="00152A85">
        <w:rPr>
          <w:rFonts w:ascii="Arial CE" w:hAnsi="Arial CE" w:cs="Arial CE"/>
          <w:sz w:val="20"/>
          <w:szCs w:val="20"/>
        </w:rPr>
        <w:t xml:space="preserve">, s označením: </w:t>
      </w:r>
      <w:r w:rsidR="007B3295"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7B3295" w:rsidRPr="006B2A14">
        <w:rPr>
          <w:rFonts w:ascii="Arial CE" w:hAnsi="Arial CE" w:cs="Arial CE"/>
          <w:b/>
          <w:bCs/>
          <w:sz w:val="20"/>
          <w:szCs w:val="20"/>
        </w:rPr>
        <w:t>Revízie elektri</w:t>
      </w:r>
      <w:r w:rsidR="007B3295">
        <w:rPr>
          <w:rFonts w:ascii="Arial CE" w:hAnsi="Arial CE" w:cs="Arial CE"/>
          <w:b/>
          <w:bCs/>
          <w:sz w:val="20"/>
          <w:szCs w:val="20"/>
        </w:rPr>
        <w:t>ckej inštalácie v zmysle Vyhl. 508/2009 Z. z. a príslušných platných STN noriem</w:t>
      </w:r>
      <w:r w:rsidRPr="00152A85">
        <w:rPr>
          <w:rFonts w:ascii="Arial CE" w:hAnsi="Arial CE" w:cs="Arial CE"/>
          <w:b/>
          <w:bCs/>
          <w:sz w:val="20"/>
          <w:szCs w:val="20"/>
        </w:rPr>
        <w:t>“.</w:t>
      </w:r>
    </w:p>
    <w:p w14:paraId="056EB103" w14:textId="77777777" w:rsidR="006A3511" w:rsidRDefault="006A3511" w:rsidP="005A7A19">
      <w:pPr>
        <w:pStyle w:val="Default"/>
        <w:widowControl w:val="0"/>
        <w:numPr>
          <w:ilvl w:val="0"/>
          <w:numId w:val="19"/>
        </w:numPr>
        <w:spacing w:line="360" w:lineRule="auto"/>
        <w:ind w:left="794" w:hanging="454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Pri osobnom doručení ponuky uchádzačom, verejný obstarávateľ vydá uchádzačovi potvrd</w:t>
      </w:r>
      <w:r w:rsidRPr="00152A85">
        <w:rPr>
          <w:rFonts w:ascii="Arial CE" w:hAnsi="Arial CE" w:cs="Arial CE"/>
          <w:sz w:val="20"/>
          <w:szCs w:val="20"/>
        </w:rPr>
        <w:t>e</w:t>
      </w:r>
      <w:r w:rsidRPr="00152A85">
        <w:rPr>
          <w:rFonts w:ascii="Arial CE" w:hAnsi="Arial CE" w:cs="Arial CE"/>
          <w:sz w:val="20"/>
          <w:szCs w:val="20"/>
        </w:rPr>
        <w:t xml:space="preserve">nie o jej prevzatí s uvedením miesta, dátumu a času prevzatia ponuky. </w:t>
      </w:r>
    </w:p>
    <w:p w14:paraId="02896E06" w14:textId="77777777" w:rsidR="007B3295" w:rsidRDefault="007B3295" w:rsidP="007B3295">
      <w:pPr>
        <w:pStyle w:val="Default"/>
        <w:widowControl w:val="0"/>
        <w:spacing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6D4E9CEA" w14:textId="77777777" w:rsidR="007B3295" w:rsidRDefault="007B3295" w:rsidP="007B3295">
      <w:pPr>
        <w:pStyle w:val="Default"/>
        <w:widowControl w:val="0"/>
        <w:spacing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7BE6BAD0" w14:textId="77777777" w:rsidR="007B3295" w:rsidRDefault="007B3295" w:rsidP="007B3295">
      <w:pPr>
        <w:pStyle w:val="Default"/>
        <w:widowControl w:val="0"/>
        <w:spacing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5D99AD6E" w14:textId="77777777" w:rsidR="007B3295" w:rsidRPr="00152A85" w:rsidRDefault="007B3295" w:rsidP="007B3295">
      <w:pPr>
        <w:pStyle w:val="Default"/>
        <w:widowControl w:val="0"/>
        <w:spacing w:line="360" w:lineRule="auto"/>
        <w:ind w:left="794"/>
        <w:jc w:val="both"/>
        <w:rPr>
          <w:rFonts w:ascii="Arial CE" w:hAnsi="Arial CE" w:cs="Arial CE"/>
          <w:sz w:val="20"/>
          <w:szCs w:val="20"/>
        </w:rPr>
      </w:pPr>
    </w:p>
    <w:p w14:paraId="6B9F3624" w14:textId="77777777" w:rsidR="006A3511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lastRenderedPageBreak/>
        <w:t xml:space="preserve">Označenie obálky ponuky </w:t>
      </w:r>
    </w:p>
    <w:p w14:paraId="55ECF378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7E452E1D" w14:textId="77777777" w:rsidR="006A3511" w:rsidRDefault="006A3511" w:rsidP="005A7A19">
      <w:pPr>
        <w:pStyle w:val="Odsekzoznamu"/>
        <w:widowControl w:val="0"/>
        <w:numPr>
          <w:ilvl w:val="1"/>
          <w:numId w:val="23"/>
        </w:numPr>
        <w:spacing w:after="0" w:line="360" w:lineRule="auto"/>
        <w:ind w:left="794" w:hanging="454"/>
        <w:jc w:val="both"/>
        <w:outlineLvl w:val="0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Obálka musí byť zreteľne označená nápisom „Obstarávanie – neotvárať!“, heslom obstaráv</w:t>
      </w:r>
      <w:r w:rsidRPr="00152A85">
        <w:rPr>
          <w:rFonts w:ascii="Arial CE" w:hAnsi="Arial CE" w:cs="Arial CE"/>
          <w:sz w:val="20"/>
          <w:szCs w:val="20"/>
        </w:rPr>
        <w:t>a</w:t>
      </w:r>
      <w:r w:rsidRPr="00152A85">
        <w:rPr>
          <w:rFonts w:ascii="Arial CE" w:hAnsi="Arial CE" w:cs="Arial CE"/>
          <w:sz w:val="20"/>
          <w:szCs w:val="20"/>
        </w:rPr>
        <w:t xml:space="preserve">nia: </w:t>
      </w:r>
      <w:r w:rsidR="007B3295" w:rsidRPr="00152A85">
        <w:rPr>
          <w:rFonts w:ascii="Arial CE" w:hAnsi="Arial CE" w:cs="Arial CE"/>
          <w:b/>
          <w:bCs/>
          <w:sz w:val="20"/>
          <w:szCs w:val="20"/>
        </w:rPr>
        <w:t>„</w:t>
      </w:r>
      <w:r w:rsidR="007B3295" w:rsidRPr="006B2A14">
        <w:rPr>
          <w:rFonts w:ascii="Arial CE" w:hAnsi="Arial CE" w:cs="Arial CE"/>
          <w:b/>
          <w:bCs/>
          <w:sz w:val="20"/>
          <w:szCs w:val="20"/>
          <w:lang w:eastAsia="sk-SK"/>
        </w:rPr>
        <w:t>Revízie elektri</w:t>
      </w:r>
      <w:r w:rsidR="007B3295">
        <w:rPr>
          <w:rFonts w:ascii="Arial CE" w:hAnsi="Arial CE" w:cs="Arial CE"/>
          <w:b/>
          <w:bCs/>
          <w:sz w:val="20"/>
          <w:szCs w:val="20"/>
          <w:lang w:eastAsia="sk-SK"/>
        </w:rPr>
        <w:t>ckej inštalácie v zmysle Vyhl. 508/2009 Z. z. a príslušných platných STN noriem</w:t>
      </w:r>
      <w:r w:rsidRPr="00152A85">
        <w:rPr>
          <w:rFonts w:ascii="Arial CE" w:hAnsi="Arial CE" w:cs="Arial CE"/>
          <w:b/>
          <w:bCs/>
          <w:sz w:val="20"/>
          <w:szCs w:val="20"/>
        </w:rPr>
        <w:t>“</w:t>
      </w:r>
      <w:r w:rsidRPr="00152A85">
        <w:rPr>
          <w:rFonts w:ascii="Arial CE" w:hAnsi="Arial CE" w:cs="Arial CE"/>
          <w:b/>
          <w:sz w:val="20"/>
          <w:szCs w:val="20"/>
        </w:rPr>
        <w:t>.</w:t>
      </w:r>
    </w:p>
    <w:p w14:paraId="3F07017A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794"/>
        <w:jc w:val="both"/>
        <w:outlineLvl w:val="0"/>
        <w:rPr>
          <w:rFonts w:ascii="Arial CE" w:hAnsi="Arial CE" w:cs="Arial CE"/>
          <w:b/>
          <w:sz w:val="20"/>
          <w:szCs w:val="20"/>
        </w:rPr>
      </w:pPr>
    </w:p>
    <w:p w14:paraId="0AD07160" w14:textId="77777777" w:rsidR="006A3511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 xml:space="preserve">Lehota na predkladanie ponúk je stanovená na deň </w:t>
      </w:r>
      <w:r w:rsidR="000F17D6">
        <w:rPr>
          <w:rFonts w:ascii="Arial CE" w:hAnsi="Arial CE" w:cs="Arial CE"/>
          <w:b/>
          <w:sz w:val="20"/>
          <w:szCs w:val="20"/>
        </w:rPr>
        <w:t>8</w:t>
      </w:r>
      <w:r w:rsidRPr="00152A85">
        <w:rPr>
          <w:rFonts w:ascii="Arial CE" w:hAnsi="Arial CE" w:cs="Arial CE"/>
          <w:b/>
          <w:sz w:val="20"/>
          <w:szCs w:val="20"/>
        </w:rPr>
        <w:t>.</w:t>
      </w:r>
      <w:r w:rsidR="000F17D6">
        <w:rPr>
          <w:rFonts w:ascii="Arial CE" w:hAnsi="Arial CE" w:cs="Arial CE"/>
          <w:b/>
          <w:sz w:val="20"/>
          <w:szCs w:val="20"/>
        </w:rPr>
        <w:t>11</w:t>
      </w:r>
      <w:r w:rsidRPr="00152A85">
        <w:rPr>
          <w:rFonts w:ascii="Arial CE" w:hAnsi="Arial CE" w:cs="Arial CE"/>
          <w:b/>
          <w:sz w:val="20"/>
          <w:szCs w:val="20"/>
        </w:rPr>
        <w:t>.2019 do 13:00 hod.</w:t>
      </w:r>
    </w:p>
    <w:p w14:paraId="799A315C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2B648D2F" w14:textId="77777777" w:rsidR="006A3511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Podmienky účasti uchádzačov</w:t>
      </w:r>
    </w:p>
    <w:p w14:paraId="4B891A2B" w14:textId="77777777" w:rsidR="007B3295" w:rsidRPr="007B3295" w:rsidRDefault="007B3295" w:rsidP="007B3295">
      <w:pPr>
        <w:pStyle w:val="Odsekzoznamu"/>
        <w:rPr>
          <w:rFonts w:ascii="Arial CE" w:hAnsi="Arial CE" w:cs="Arial CE"/>
          <w:b/>
          <w:sz w:val="20"/>
          <w:szCs w:val="20"/>
        </w:rPr>
      </w:pPr>
    </w:p>
    <w:p w14:paraId="65BDB225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39681D11" w14:textId="77777777" w:rsidR="006A3511" w:rsidRPr="00CB7D0B" w:rsidRDefault="006A3511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794" w:hanging="454"/>
        <w:outlineLvl w:val="0"/>
        <w:rPr>
          <w:rFonts w:ascii="Arial CE" w:hAnsi="Arial CE" w:cs="Arial CE"/>
          <w:bCs/>
          <w:sz w:val="20"/>
          <w:szCs w:val="20"/>
        </w:rPr>
      </w:pPr>
      <w:r w:rsidRPr="00CB7D0B">
        <w:rPr>
          <w:rFonts w:ascii="Arial CE" w:hAnsi="Arial CE" w:cs="Arial CE"/>
          <w:b/>
          <w:bCs/>
          <w:sz w:val="20"/>
          <w:szCs w:val="20"/>
        </w:rPr>
        <w:t>Osobné postavenie</w:t>
      </w:r>
    </w:p>
    <w:p w14:paraId="6A2FF708" w14:textId="77777777" w:rsidR="006A3511" w:rsidRPr="00152A85" w:rsidRDefault="006A3511" w:rsidP="005A7A19">
      <w:pPr>
        <w:widowControl w:val="0"/>
        <w:autoSpaceDE w:val="0"/>
        <w:autoSpaceDN w:val="0"/>
        <w:adjustRightInd w:val="0"/>
        <w:spacing w:line="360" w:lineRule="auto"/>
        <w:ind w:left="794"/>
        <w:jc w:val="both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Uchádzač musí spĺňať podmienky účasti:</w:t>
      </w:r>
    </w:p>
    <w:p w14:paraId="4D24D049" w14:textId="77777777" w:rsidR="006A3511" w:rsidRPr="00AC5901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AC5901">
        <w:rPr>
          <w:rFonts w:ascii="Arial CE" w:hAnsi="Arial CE" w:cs="Arial CE"/>
          <w:sz w:val="20"/>
          <w:szCs w:val="20"/>
        </w:rPr>
        <w:t>týkajúce sa osobného postavenia podľa § 32 ods. 1 písm. e) zákona č.343/2015 Z. z. o v</w:t>
      </w:r>
      <w:r w:rsidRPr="00AC5901">
        <w:rPr>
          <w:rFonts w:ascii="Arial CE" w:hAnsi="Arial CE" w:cs="Arial CE"/>
          <w:sz w:val="20"/>
          <w:szCs w:val="20"/>
        </w:rPr>
        <w:t>e</w:t>
      </w:r>
      <w:r w:rsidRPr="00AC5901">
        <w:rPr>
          <w:rFonts w:ascii="Arial CE" w:hAnsi="Arial CE" w:cs="Arial CE"/>
          <w:sz w:val="20"/>
          <w:szCs w:val="20"/>
        </w:rPr>
        <w:t>rejnom obstarávaní a preukázať ich splnenie dokladmi podľa § 32 ods. 2 písm. e) alebo ekvivalentnými dokladmi v originálnom vyhotovení alebo ako fotokópiu tohto dokladu na predmet činnosti, k</w:t>
      </w:r>
      <w:r w:rsidR="007F2FD2">
        <w:rPr>
          <w:rFonts w:ascii="Arial CE" w:hAnsi="Arial CE" w:cs="Arial CE"/>
          <w:sz w:val="20"/>
          <w:szCs w:val="20"/>
        </w:rPr>
        <w:t>torá je predmetom tejto zákazky,</w:t>
      </w:r>
    </w:p>
    <w:p w14:paraId="18576D51" w14:textId="77777777" w:rsidR="006A3511" w:rsidRPr="00AC5901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AC5901">
        <w:rPr>
          <w:rFonts w:ascii="Arial CE" w:hAnsi="Arial CE" w:cs="Arial CE"/>
          <w:sz w:val="20"/>
          <w:szCs w:val="20"/>
        </w:rPr>
        <w:t>týkajúce sa osobného postavenia podľa § 32 ods. 1 písm. f) zákona č.343/2015 Z. z. o v</w:t>
      </w:r>
      <w:r w:rsidRPr="00AC5901">
        <w:rPr>
          <w:rFonts w:ascii="Arial CE" w:hAnsi="Arial CE" w:cs="Arial CE"/>
          <w:sz w:val="20"/>
          <w:szCs w:val="20"/>
        </w:rPr>
        <w:t>e</w:t>
      </w:r>
      <w:r w:rsidRPr="00AC5901">
        <w:rPr>
          <w:rFonts w:ascii="Arial CE" w:hAnsi="Arial CE" w:cs="Arial CE"/>
          <w:sz w:val="20"/>
          <w:szCs w:val="20"/>
        </w:rPr>
        <w:t>rejnom obstarávaní a preukázať ich splnenie čestným vyhlásením podľa § 32 ods. 2 písm. f) o tom, že uchádzač nemá zákaz</w:t>
      </w:r>
      <w:r w:rsidR="007F2FD2">
        <w:rPr>
          <w:rFonts w:ascii="Arial CE" w:hAnsi="Arial CE" w:cs="Arial CE"/>
          <w:sz w:val="20"/>
          <w:szCs w:val="20"/>
        </w:rPr>
        <w:t xml:space="preserve"> účasti vo verejnom obstarávaní,</w:t>
      </w:r>
    </w:p>
    <w:p w14:paraId="225B1173" w14:textId="77777777" w:rsidR="007B3295" w:rsidRPr="00AC5901" w:rsidRDefault="007B3295" w:rsidP="007B3295">
      <w:pPr>
        <w:pStyle w:val="Odsekzoznamu"/>
        <w:widowControl w:val="0"/>
        <w:spacing w:after="0" w:line="360" w:lineRule="auto"/>
        <w:ind w:left="1134"/>
        <w:contextualSpacing w:val="0"/>
        <w:jc w:val="both"/>
        <w:rPr>
          <w:rFonts w:ascii="Arial CE" w:hAnsi="Arial CE" w:cs="Arial CE"/>
          <w:sz w:val="20"/>
          <w:szCs w:val="20"/>
        </w:rPr>
      </w:pPr>
    </w:p>
    <w:p w14:paraId="1AB922D9" w14:textId="77777777" w:rsidR="006A3511" w:rsidRDefault="006A3511" w:rsidP="005A7A19">
      <w:pPr>
        <w:pStyle w:val="Odsekzoznamu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794" w:hanging="454"/>
        <w:outlineLvl w:val="0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Odborná spôsobilosť</w:t>
      </w:r>
    </w:p>
    <w:p w14:paraId="753E9562" w14:textId="77777777" w:rsidR="00977D04" w:rsidRPr="00152A85" w:rsidRDefault="00977D04" w:rsidP="00977D04">
      <w:pPr>
        <w:pStyle w:val="Odsekzoznamu"/>
        <w:widowControl w:val="0"/>
        <w:autoSpaceDE w:val="0"/>
        <w:autoSpaceDN w:val="0"/>
        <w:adjustRightInd w:val="0"/>
        <w:spacing w:after="0" w:line="360" w:lineRule="auto"/>
        <w:ind w:left="794"/>
        <w:outlineLvl w:val="0"/>
        <w:rPr>
          <w:rFonts w:ascii="Arial CE" w:hAnsi="Arial CE" w:cs="Arial CE"/>
          <w:b/>
          <w:bCs/>
          <w:sz w:val="20"/>
          <w:szCs w:val="20"/>
        </w:rPr>
      </w:pPr>
    </w:p>
    <w:p w14:paraId="4B7AAFE7" w14:textId="12089898" w:rsidR="006A3511" w:rsidRPr="00152A85" w:rsidRDefault="00977D04" w:rsidP="005A7A19">
      <w:pPr>
        <w:widowControl w:val="0"/>
        <w:autoSpaceDE w:val="0"/>
        <w:autoSpaceDN w:val="0"/>
        <w:adjustRightInd w:val="0"/>
        <w:spacing w:line="360" w:lineRule="auto"/>
        <w:ind w:left="1248" w:hanging="454"/>
        <w:jc w:val="both"/>
        <w:rPr>
          <w:rFonts w:ascii="Arial CE" w:hAnsi="Arial CE" w:cs="Arial CE"/>
          <w:sz w:val="20"/>
          <w:szCs w:val="20"/>
        </w:rPr>
      </w:pPr>
      <w:bookmarkStart w:id="0" w:name="_Hlk8858147"/>
      <w:r>
        <w:rPr>
          <w:rFonts w:ascii="Arial CE" w:hAnsi="Arial CE" w:cs="Arial CE"/>
          <w:sz w:val="20"/>
          <w:szCs w:val="20"/>
        </w:rPr>
        <w:t>Odborná spôsobilosť je vymedzená v § 34 zákona o Verejnom obstarávaní.</w:t>
      </w:r>
    </w:p>
    <w:p w14:paraId="71AC22B6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1134"/>
        <w:contextualSpacing w:val="0"/>
        <w:rPr>
          <w:rFonts w:ascii="Arial CE" w:hAnsi="Arial CE" w:cs="Arial CE"/>
          <w:sz w:val="20"/>
          <w:szCs w:val="20"/>
        </w:rPr>
      </w:pPr>
    </w:p>
    <w:bookmarkEnd w:id="0"/>
    <w:p w14:paraId="73BC8F3C" w14:textId="77777777"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Obsah ponuky:</w:t>
      </w:r>
    </w:p>
    <w:p w14:paraId="23CFD906" w14:textId="77777777" w:rsidR="006A3511" w:rsidRPr="00152A85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Doklad o oprávnení na podnikanie podľa § 32 ods. 2 písm. e)</w:t>
      </w:r>
      <w:r w:rsidR="007F2FD2">
        <w:rPr>
          <w:rFonts w:ascii="Arial CE" w:hAnsi="Arial CE" w:cs="Arial CE"/>
          <w:sz w:val="20"/>
          <w:szCs w:val="20"/>
        </w:rPr>
        <w:t>.</w:t>
      </w:r>
    </w:p>
    <w:p w14:paraId="77C58821" w14:textId="77777777" w:rsidR="006A3511" w:rsidRPr="00152A85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Cenová ponuka (vyplnená príloha č. 1 výzvy – návrh na plnenie kritérií)</w:t>
      </w:r>
      <w:r w:rsidR="007F2FD2">
        <w:rPr>
          <w:rFonts w:ascii="Arial CE" w:hAnsi="Arial CE" w:cs="Arial CE"/>
          <w:sz w:val="20"/>
          <w:szCs w:val="20"/>
        </w:rPr>
        <w:t>.</w:t>
      </w:r>
    </w:p>
    <w:p w14:paraId="700448BB" w14:textId="77777777" w:rsidR="006A3511" w:rsidRPr="00152A85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Čestné vyhlásenie podľa § 32 ods. 2 písm. f) o tom, že uchádzač nemá zákaz účasti vo vere</w:t>
      </w:r>
      <w:r w:rsidRPr="00152A85">
        <w:rPr>
          <w:rFonts w:ascii="Arial CE" w:hAnsi="Arial CE" w:cs="Arial CE"/>
          <w:sz w:val="20"/>
          <w:szCs w:val="20"/>
        </w:rPr>
        <w:t>j</w:t>
      </w:r>
      <w:r w:rsidRPr="00152A85">
        <w:rPr>
          <w:rFonts w:ascii="Arial CE" w:hAnsi="Arial CE" w:cs="Arial CE"/>
          <w:sz w:val="20"/>
          <w:szCs w:val="20"/>
        </w:rPr>
        <w:t>nom obstarávaní (príloha č. 2)</w:t>
      </w:r>
      <w:r w:rsidR="007F2FD2">
        <w:rPr>
          <w:rFonts w:ascii="Arial CE" w:hAnsi="Arial CE" w:cs="Arial CE"/>
          <w:sz w:val="20"/>
          <w:szCs w:val="20"/>
        </w:rPr>
        <w:t>.</w:t>
      </w:r>
    </w:p>
    <w:p w14:paraId="6F6719C1" w14:textId="27486DC8" w:rsidR="006A3511" w:rsidRDefault="006A3511" w:rsidP="00986440">
      <w:pPr>
        <w:pStyle w:val="Odsekzoznamu"/>
        <w:widowControl w:val="0"/>
        <w:numPr>
          <w:ilvl w:val="0"/>
          <w:numId w:val="36"/>
        </w:numPr>
        <w:spacing w:after="0" w:line="360" w:lineRule="auto"/>
        <w:ind w:left="680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Čestné vyhlásenie o</w:t>
      </w:r>
      <w:r w:rsidR="00977D04">
        <w:rPr>
          <w:rFonts w:ascii="Arial CE" w:hAnsi="Arial CE" w:cs="Arial CE"/>
          <w:sz w:val="20"/>
          <w:szCs w:val="20"/>
        </w:rPr>
        <w:t> konflikte záujmov</w:t>
      </w:r>
    </w:p>
    <w:p w14:paraId="20A848E1" w14:textId="77777777" w:rsidR="00977D04" w:rsidRDefault="00977D04" w:rsidP="00977D04">
      <w:pPr>
        <w:pStyle w:val="Odsekzoznamu"/>
        <w:widowControl w:val="0"/>
        <w:spacing w:after="0" w:line="360" w:lineRule="auto"/>
        <w:ind w:left="680"/>
        <w:contextualSpacing w:val="0"/>
        <w:jc w:val="both"/>
        <w:rPr>
          <w:rFonts w:ascii="Arial CE" w:hAnsi="Arial CE" w:cs="Arial CE"/>
          <w:sz w:val="20"/>
          <w:szCs w:val="20"/>
        </w:rPr>
      </w:pPr>
    </w:p>
    <w:p w14:paraId="6153E9A3" w14:textId="77777777" w:rsidR="007B3295" w:rsidRDefault="007B3295" w:rsidP="007B3295">
      <w:pPr>
        <w:pStyle w:val="Odsekzoznamu"/>
        <w:widowControl w:val="0"/>
        <w:spacing w:after="0" w:line="360" w:lineRule="auto"/>
        <w:ind w:left="680"/>
        <w:contextualSpacing w:val="0"/>
        <w:jc w:val="both"/>
        <w:rPr>
          <w:rFonts w:ascii="Arial CE" w:hAnsi="Arial CE" w:cs="Arial CE"/>
          <w:sz w:val="20"/>
          <w:szCs w:val="20"/>
        </w:rPr>
      </w:pPr>
    </w:p>
    <w:p w14:paraId="6B36FB0A" w14:textId="77777777" w:rsidR="007B3295" w:rsidRPr="00152A85" w:rsidRDefault="007B3295" w:rsidP="007B3295">
      <w:pPr>
        <w:pStyle w:val="Odsekzoznamu"/>
        <w:widowControl w:val="0"/>
        <w:spacing w:after="0" w:line="360" w:lineRule="auto"/>
        <w:ind w:left="680"/>
        <w:contextualSpacing w:val="0"/>
        <w:jc w:val="both"/>
        <w:rPr>
          <w:rFonts w:ascii="Arial CE" w:hAnsi="Arial CE" w:cs="Arial CE"/>
          <w:sz w:val="20"/>
          <w:szCs w:val="20"/>
        </w:rPr>
      </w:pPr>
    </w:p>
    <w:p w14:paraId="37498CE5" w14:textId="77777777" w:rsidR="006A3511" w:rsidRPr="00152A85" w:rsidRDefault="006A3511" w:rsidP="005A7A19">
      <w:pPr>
        <w:pStyle w:val="Odsekzoznamu"/>
        <w:widowControl w:val="0"/>
        <w:numPr>
          <w:ilvl w:val="0"/>
          <w:numId w:val="13"/>
        </w:numPr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 w:rsidRPr="00152A85">
        <w:rPr>
          <w:rFonts w:ascii="Arial CE" w:hAnsi="Arial CE" w:cs="Arial CE"/>
          <w:b/>
          <w:sz w:val="20"/>
          <w:szCs w:val="20"/>
        </w:rPr>
        <w:t>Kritéria na hodnotenie ponúk</w:t>
      </w:r>
    </w:p>
    <w:p w14:paraId="1BAEF427" w14:textId="77777777" w:rsidR="006A3511" w:rsidRDefault="006A3511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r w:rsidRPr="00152A85">
        <w:rPr>
          <w:rFonts w:ascii="Arial CE" w:hAnsi="Arial CE" w:cs="Arial CE"/>
          <w:b/>
          <w:bCs/>
          <w:sz w:val="20"/>
          <w:szCs w:val="20"/>
        </w:rPr>
        <w:t>Najnižšia cena v € s DPH za predmet zákazky.</w:t>
      </w:r>
    </w:p>
    <w:p w14:paraId="21D9302C" w14:textId="77777777" w:rsidR="00827D1F" w:rsidRDefault="00827D1F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</w:p>
    <w:p w14:paraId="2419BDB6" w14:textId="77777777" w:rsidR="007B3295" w:rsidRDefault="007B3295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</w:p>
    <w:p w14:paraId="0A8FABAA" w14:textId="77777777" w:rsidR="007B3295" w:rsidRDefault="007B3295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</w:p>
    <w:p w14:paraId="7300B48E" w14:textId="77777777" w:rsidR="00977D04" w:rsidRDefault="00977D04" w:rsidP="005A7A19">
      <w:pPr>
        <w:pStyle w:val="Odsekzoznamu"/>
        <w:widowControl w:val="0"/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bCs/>
          <w:sz w:val="20"/>
          <w:szCs w:val="20"/>
        </w:rPr>
      </w:pPr>
      <w:bookmarkStart w:id="1" w:name="_GoBack"/>
      <w:bookmarkEnd w:id="1"/>
    </w:p>
    <w:p w14:paraId="44B9433E" w14:textId="77777777" w:rsidR="006A3511" w:rsidRDefault="007B3295" w:rsidP="005A7A19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340" w:hanging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  <w:r>
        <w:rPr>
          <w:rFonts w:ascii="Arial CE" w:hAnsi="Arial CE" w:cs="Arial CE"/>
          <w:b/>
          <w:sz w:val="20"/>
          <w:szCs w:val="20"/>
        </w:rPr>
        <w:lastRenderedPageBreak/>
        <w:t>Doplňujúce informácie</w:t>
      </w:r>
    </w:p>
    <w:p w14:paraId="12557AFE" w14:textId="77777777" w:rsidR="007B3295" w:rsidRPr="00152A85" w:rsidRDefault="007B3295" w:rsidP="007B3295">
      <w:pPr>
        <w:pStyle w:val="Odsekzoznamu"/>
        <w:widowControl w:val="0"/>
        <w:tabs>
          <w:tab w:val="left" w:pos="567"/>
        </w:tabs>
        <w:spacing w:after="0" w:line="360" w:lineRule="auto"/>
        <w:ind w:left="340"/>
        <w:contextualSpacing w:val="0"/>
        <w:jc w:val="both"/>
        <w:rPr>
          <w:rFonts w:ascii="Arial CE" w:hAnsi="Arial CE" w:cs="Arial CE"/>
          <w:b/>
          <w:sz w:val="20"/>
          <w:szCs w:val="20"/>
        </w:rPr>
      </w:pPr>
    </w:p>
    <w:p w14:paraId="745C111A" w14:textId="77777777"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určí úspešného uchádzača za podmienok, že:</w:t>
      </w:r>
    </w:p>
    <w:p w14:paraId="0B090072" w14:textId="77777777"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splnil všetky podmienky účasti, </w:t>
      </w:r>
    </w:p>
    <w:p w14:paraId="7362BB66" w14:textId="77777777"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ponúkol najnižšiu sadzbu za predmet zákazky v Eur</w:t>
      </w:r>
      <w:r w:rsidR="00E76713">
        <w:rPr>
          <w:rFonts w:ascii="Arial CE" w:hAnsi="Arial CE" w:cs="Arial CE"/>
          <w:sz w:val="20"/>
          <w:szCs w:val="20"/>
        </w:rPr>
        <w:t>o</w:t>
      </w:r>
      <w:r w:rsidRPr="00152A85">
        <w:rPr>
          <w:rFonts w:ascii="Arial CE" w:hAnsi="Arial CE" w:cs="Arial CE"/>
          <w:sz w:val="20"/>
          <w:szCs w:val="20"/>
        </w:rPr>
        <w:t xml:space="preserve"> s DPH. </w:t>
      </w:r>
    </w:p>
    <w:p w14:paraId="2DBC3BC8" w14:textId="77777777"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Verejný obstarávateľ si vyhradzuje právo meniť podmienky obstarávania alebo obstarávanie zrušiť v prípade ak:</w:t>
      </w:r>
    </w:p>
    <w:p w14:paraId="294E27B9" w14:textId="77777777" w:rsidR="006A3511" w:rsidRPr="00E76713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pacing w:val="-2"/>
          <w:sz w:val="20"/>
          <w:szCs w:val="20"/>
        </w:rPr>
      </w:pPr>
      <w:r w:rsidRPr="00E76713">
        <w:rPr>
          <w:rFonts w:ascii="Arial CE" w:hAnsi="Arial CE" w:cs="Arial CE"/>
          <w:spacing w:val="-2"/>
          <w:sz w:val="20"/>
          <w:szCs w:val="20"/>
        </w:rPr>
        <w:t>ani jedna z predložených ponúk nebude zodpovedať požiadavkám stanovených v tejto v</w:t>
      </w:r>
      <w:r w:rsidRPr="00E76713">
        <w:rPr>
          <w:rFonts w:ascii="Arial CE" w:hAnsi="Arial CE" w:cs="Arial CE"/>
          <w:spacing w:val="-2"/>
          <w:sz w:val="20"/>
          <w:szCs w:val="20"/>
        </w:rPr>
        <w:t>ý</w:t>
      </w:r>
      <w:r w:rsidRPr="00E76713">
        <w:rPr>
          <w:rFonts w:ascii="Arial CE" w:hAnsi="Arial CE" w:cs="Arial CE"/>
          <w:spacing w:val="-2"/>
          <w:sz w:val="20"/>
          <w:szCs w:val="20"/>
        </w:rPr>
        <w:t>zve,</w:t>
      </w:r>
    </w:p>
    <w:p w14:paraId="3656A34C" w14:textId="77777777"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sa zmenili okolnosti, za ktorých bolo toto obstarávanie vyhlásené,</w:t>
      </w:r>
    </w:p>
    <w:p w14:paraId="34C37234" w14:textId="77777777"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ponuka uchádzačov bude vyššia ako predpokladaná hodnota zákazky,</w:t>
      </w:r>
    </w:p>
    <w:p w14:paraId="4900F554" w14:textId="77777777" w:rsidR="006A3511" w:rsidRPr="00152A85" w:rsidRDefault="006A3511" w:rsidP="005A7A19">
      <w:pPr>
        <w:pStyle w:val="Odsekzoznamu"/>
        <w:widowControl w:val="0"/>
        <w:numPr>
          <w:ilvl w:val="0"/>
          <w:numId w:val="35"/>
        </w:numPr>
        <w:spacing w:after="0" w:line="360" w:lineRule="auto"/>
        <w:ind w:left="1134" w:hanging="34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nebude predložená ani jedna ponuka.</w:t>
      </w:r>
    </w:p>
    <w:p w14:paraId="44D07972" w14:textId="77777777"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Uchádzači nemajú nárok na náhradu nákladov spojených s účasťou na tomto obstarávaní.</w:t>
      </w:r>
    </w:p>
    <w:p w14:paraId="0CCFF3C4" w14:textId="77777777"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Verejný obstarávateľ si vyhradzuje právo odmietnuť všetky predložené ponuky. </w:t>
      </w:r>
    </w:p>
    <w:p w14:paraId="20C76884" w14:textId="77777777" w:rsidR="006A3511" w:rsidRPr="00152A85" w:rsidRDefault="006A3511" w:rsidP="005A7A19">
      <w:pPr>
        <w:pStyle w:val="Odsekzoznamu"/>
        <w:widowControl w:val="0"/>
        <w:numPr>
          <w:ilvl w:val="0"/>
          <w:numId w:val="16"/>
        </w:numPr>
        <w:spacing w:after="0" w:line="360" w:lineRule="auto"/>
        <w:ind w:left="794" w:hanging="45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Prípadné nejasnosti je možné konzultovať s kontaktnou osobou: </w:t>
      </w:r>
    </w:p>
    <w:p w14:paraId="1D016047" w14:textId="77777777" w:rsidR="00EF7E9B" w:rsidRPr="003A6B9E" w:rsidRDefault="00EF7E9B" w:rsidP="00EF7E9B">
      <w:pPr>
        <w:pStyle w:val="Odsekzoznamu"/>
        <w:widowControl w:val="0"/>
        <w:spacing w:after="0" w:line="360" w:lineRule="auto"/>
        <w:ind w:left="794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EF7E9B">
        <w:rPr>
          <w:rFonts w:ascii="Arial CE" w:hAnsi="Arial CE" w:cs="Arial CE"/>
          <w:sz w:val="20"/>
          <w:szCs w:val="20"/>
        </w:rPr>
        <w:t xml:space="preserve">Sylvia Hrabovská, e-mail: </w:t>
      </w:r>
      <w:hyperlink r:id="rId10" w:history="1">
        <w:r w:rsidRPr="00EF7E9B">
          <w:rPr>
            <w:rFonts w:ascii="Arial CE" w:hAnsi="Arial CE" w:cs="Arial CE"/>
            <w:sz w:val="20"/>
            <w:szCs w:val="20"/>
          </w:rPr>
          <w:t>hrabovska@polygraficka.sk</w:t>
        </w:r>
      </w:hyperlink>
      <w:r w:rsidRPr="00EF7E9B">
        <w:rPr>
          <w:rFonts w:ascii="Arial CE" w:hAnsi="Arial CE" w:cs="Arial CE"/>
          <w:sz w:val="20"/>
          <w:szCs w:val="20"/>
        </w:rPr>
        <w:t>,  tel. +421 2 49</w:t>
      </w:r>
      <w:r w:rsidR="006B491B">
        <w:rPr>
          <w:rFonts w:ascii="Arial CE" w:hAnsi="Arial CE" w:cs="Arial CE"/>
          <w:sz w:val="20"/>
          <w:szCs w:val="20"/>
        </w:rPr>
        <w:t xml:space="preserve"> </w:t>
      </w:r>
      <w:r w:rsidRPr="00EF7E9B">
        <w:rPr>
          <w:rFonts w:ascii="Arial CE" w:hAnsi="Arial CE" w:cs="Arial CE"/>
          <w:sz w:val="20"/>
          <w:szCs w:val="20"/>
        </w:rPr>
        <w:t>209 259.</w:t>
      </w:r>
    </w:p>
    <w:p w14:paraId="58D752D7" w14:textId="77777777" w:rsidR="00292D51" w:rsidRPr="00152A85" w:rsidRDefault="00292D51" w:rsidP="005A7A19">
      <w:pPr>
        <w:pStyle w:val="Odsekzoznamu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  <w:lang w:eastAsia="sk-SK"/>
        </w:rPr>
      </w:pPr>
    </w:p>
    <w:p w14:paraId="5791F425" w14:textId="77777777" w:rsidR="00D04986" w:rsidRDefault="00D04986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14:paraId="15501AD1" w14:textId="77777777" w:rsidR="007B3295" w:rsidRPr="00152A85" w:rsidRDefault="007B3295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14:paraId="3D218291" w14:textId="77777777" w:rsidR="00590F4B" w:rsidRPr="00152A85" w:rsidRDefault="00D04986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Bratislava, dňa </w:t>
      </w:r>
      <w:r w:rsidR="004D53E1" w:rsidRPr="00152A85">
        <w:rPr>
          <w:rFonts w:ascii="Arial CE" w:hAnsi="Arial CE" w:cs="Arial CE"/>
          <w:sz w:val="20"/>
          <w:szCs w:val="20"/>
        </w:rPr>
        <w:t>2</w:t>
      </w:r>
      <w:r w:rsidR="00EF7E9B">
        <w:rPr>
          <w:rFonts w:ascii="Arial CE" w:hAnsi="Arial CE" w:cs="Arial CE"/>
          <w:sz w:val="20"/>
          <w:szCs w:val="20"/>
        </w:rPr>
        <w:t>8</w:t>
      </w:r>
      <w:r w:rsidR="00FD1134" w:rsidRPr="00152A85">
        <w:rPr>
          <w:rFonts w:ascii="Arial CE" w:hAnsi="Arial CE" w:cs="Arial CE"/>
          <w:sz w:val="20"/>
          <w:szCs w:val="20"/>
        </w:rPr>
        <w:t>.</w:t>
      </w:r>
      <w:r w:rsidR="00EF7E9B">
        <w:rPr>
          <w:rFonts w:ascii="Arial CE" w:hAnsi="Arial CE" w:cs="Arial CE"/>
          <w:sz w:val="20"/>
          <w:szCs w:val="20"/>
        </w:rPr>
        <w:t>10</w:t>
      </w:r>
      <w:r w:rsidR="00FD1134" w:rsidRPr="00152A85">
        <w:rPr>
          <w:rFonts w:ascii="Arial CE" w:hAnsi="Arial CE" w:cs="Arial CE"/>
          <w:sz w:val="20"/>
          <w:szCs w:val="20"/>
        </w:rPr>
        <w:t>.2019</w:t>
      </w:r>
    </w:p>
    <w:p w14:paraId="499AC8D2" w14:textId="77777777"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14:paraId="5216F974" w14:textId="77777777"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14:paraId="566CB6D3" w14:textId="77777777" w:rsidR="00590F4B" w:rsidRPr="00152A85" w:rsidRDefault="00590F4B" w:rsidP="005A7A19">
      <w:pPr>
        <w:widowControl w:val="0"/>
        <w:spacing w:line="360" w:lineRule="auto"/>
        <w:jc w:val="both"/>
        <w:outlineLvl w:val="0"/>
        <w:rPr>
          <w:rFonts w:ascii="Arial CE" w:hAnsi="Arial CE" w:cs="Arial CE"/>
          <w:sz w:val="20"/>
          <w:szCs w:val="20"/>
        </w:rPr>
      </w:pPr>
    </w:p>
    <w:p w14:paraId="23AE94C5" w14:textId="77777777" w:rsidR="00D04986" w:rsidRPr="00152A85" w:rsidRDefault="00D04986" w:rsidP="005A7A19">
      <w:pPr>
        <w:widowControl w:val="0"/>
        <w:spacing w:line="360" w:lineRule="auto"/>
        <w:ind w:left="5529"/>
        <w:jc w:val="center"/>
        <w:rPr>
          <w:rFonts w:ascii="Arial CE" w:hAnsi="Arial CE" w:cs="Arial CE"/>
          <w:bCs/>
          <w:sz w:val="20"/>
          <w:szCs w:val="20"/>
        </w:rPr>
      </w:pPr>
      <w:r w:rsidRPr="00152A85">
        <w:rPr>
          <w:rFonts w:ascii="Arial CE" w:hAnsi="Arial CE" w:cs="Arial CE"/>
          <w:bCs/>
          <w:sz w:val="20"/>
          <w:szCs w:val="20"/>
        </w:rPr>
        <w:t>.............................................</w:t>
      </w:r>
    </w:p>
    <w:p w14:paraId="7B8E146B" w14:textId="77777777" w:rsidR="00D04986" w:rsidRPr="00E76713" w:rsidRDefault="00D04986" w:rsidP="005A7A19">
      <w:pPr>
        <w:widowControl w:val="0"/>
        <w:spacing w:line="360" w:lineRule="auto"/>
        <w:ind w:left="5529"/>
        <w:jc w:val="center"/>
        <w:rPr>
          <w:rFonts w:ascii="Arial CE" w:hAnsi="Arial CE" w:cs="Arial CE"/>
          <w:sz w:val="20"/>
          <w:szCs w:val="20"/>
        </w:rPr>
      </w:pPr>
      <w:r w:rsidRPr="00E76713">
        <w:rPr>
          <w:rFonts w:ascii="Arial CE" w:hAnsi="Arial CE" w:cs="Arial CE"/>
          <w:bCs/>
          <w:sz w:val="20"/>
          <w:szCs w:val="20"/>
        </w:rPr>
        <w:t xml:space="preserve">Ing. </w:t>
      </w:r>
      <w:r w:rsidR="005D440F" w:rsidRPr="00E76713">
        <w:rPr>
          <w:rFonts w:ascii="Arial CE" w:hAnsi="Arial CE" w:cs="Arial CE"/>
          <w:bCs/>
          <w:sz w:val="20"/>
          <w:szCs w:val="20"/>
        </w:rPr>
        <w:t>Roman Šíp, PhD.</w:t>
      </w:r>
    </w:p>
    <w:p w14:paraId="14B23852" w14:textId="77777777" w:rsidR="00D04986" w:rsidRPr="00152A85" w:rsidRDefault="005D440F" w:rsidP="005A7A19">
      <w:pPr>
        <w:widowControl w:val="0"/>
        <w:spacing w:line="360" w:lineRule="auto"/>
        <w:ind w:left="5529"/>
        <w:jc w:val="center"/>
        <w:rPr>
          <w:rStyle w:val="il"/>
          <w:rFonts w:ascii="Arial CE" w:hAnsi="Arial CE" w:cs="Arial CE"/>
          <w:iCs/>
          <w:sz w:val="20"/>
          <w:szCs w:val="20"/>
        </w:rPr>
      </w:pPr>
      <w:r w:rsidRPr="00152A85">
        <w:rPr>
          <w:rFonts w:ascii="Arial CE" w:hAnsi="Arial CE" w:cs="Arial CE"/>
          <w:iCs/>
          <w:sz w:val="20"/>
          <w:szCs w:val="20"/>
        </w:rPr>
        <w:t>riaditeľ SOŠP</w:t>
      </w:r>
    </w:p>
    <w:p w14:paraId="1427678D" w14:textId="77777777" w:rsidR="007B3295" w:rsidRDefault="007B3295" w:rsidP="005A7A19">
      <w:pPr>
        <w:pStyle w:val="Default"/>
        <w:widowControl w:val="0"/>
        <w:spacing w:line="360" w:lineRule="auto"/>
        <w:rPr>
          <w:rFonts w:ascii="Arial CE" w:hAnsi="Arial CE" w:cs="Arial CE"/>
          <w:color w:val="auto"/>
          <w:sz w:val="20"/>
          <w:szCs w:val="20"/>
        </w:rPr>
      </w:pPr>
    </w:p>
    <w:p w14:paraId="46BC43D2" w14:textId="77777777" w:rsidR="00D04986" w:rsidRPr="00152A85" w:rsidRDefault="00D04986" w:rsidP="005A7A19">
      <w:pPr>
        <w:pStyle w:val="Default"/>
        <w:widowControl w:val="0"/>
        <w:spacing w:line="360" w:lineRule="auto"/>
        <w:rPr>
          <w:rFonts w:ascii="Arial CE" w:hAnsi="Arial CE" w:cs="Arial CE"/>
          <w:color w:val="auto"/>
          <w:sz w:val="20"/>
          <w:szCs w:val="20"/>
        </w:rPr>
      </w:pPr>
      <w:r w:rsidRPr="00152A85">
        <w:rPr>
          <w:rFonts w:ascii="Arial CE" w:hAnsi="Arial CE" w:cs="Arial CE"/>
          <w:color w:val="auto"/>
          <w:sz w:val="20"/>
          <w:szCs w:val="20"/>
        </w:rPr>
        <w:t>Prílohy:</w:t>
      </w:r>
    </w:p>
    <w:p w14:paraId="3F82A096" w14:textId="77777777" w:rsidR="00D04986" w:rsidRPr="00152A85" w:rsidRDefault="005A582F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</w:t>
      </w:r>
      <w:r w:rsidR="00C77A2B" w:rsidRPr="00152A85">
        <w:rPr>
          <w:rFonts w:ascii="Arial CE" w:hAnsi="Arial CE" w:cs="Arial CE"/>
          <w:sz w:val="20"/>
          <w:szCs w:val="20"/>
        </w:rPr>
        <w:t xml:space="preserve">. 1 </w:t>
      </w:r>
      <w:r w:rsidR="003A6B9E">
        <w:rPr>
          <w:rFonts w:ascii="Arial CE" w:hAnsi="Arial CE" w:cs="Arial CE"/>
          <w:sz w:val="20"/>
          <w:szCs w:val="20"/>
        </w:rPr>
        <w:t>–</w:t>
      </w:r>
      <w:r w:rsidR="00C77A2B" w:rsidRPr="00152A85">
        <w:rPr>
          <w:rFonts w:ascii="Arial CE" w:hAnsi="Arial CE" w:cs="Arial CE"/>
          <w:sz w:val="20"/>
          <w:szCs w:val="20"/>
        </w:rPr>
        <w:t xml:space="preserve"> </w:t>
      </w:r>
      <w:r w:rsidR="00E76713">
        <w:rPr>
          <w:rFonts w:ascii="Arial CE" w:hAnsi="Arial CE" w:cs="Arial CE"/>
          <w:sz w:val="20"/>
          <w:szCs w:val="20"/>
        </w:rPr>
        <w:t>Návrh na plnenie kritérií.</w:t>
      </w:r>
    </w:p>
    <w:p w14:paraId="11577768" w14:textId="77777777" w:rsidR="007C2DF2" w:rsidRPr="00152A85" w:rsidRDefault="007C2DF2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 xml:space="preserve">č. 2 – Čestné vyhlásenie o zákaze účasti vo </w:t>
      </w:r>
      <w:proofErr w:type="spellStart"/>
      <w:r w:rsidRPr="00152A85">
        <w:rPr>
          <w:rFonts w:ascii="Arial CE" w:hAnsi="Arial CE" w:cs="Arial CE"/>
          <w:sz w:val="20"/>
          <w:szCs w:val="20"/>
        </w:rPr>
        <w:t>VO</w:t>
      </w:r>
      <w:proofErr w:type="spellEnd"/>
      <w:r w:rsidR="00E76713">
        <w:rPr>
          <w:rFonts w:ascii="Arial CE" w:hAnsi="Arial CE" w:cs="Arial CE"/>
          <w:sz w:val="20"/>
          <w:szCs w:val="20"/>
        </w:rPr>
        <w:t>.</w:t>
      </w:r>
    </w:p>
    <w:p w14:paraId="638C8D3F" w14:textId="77777777" w:rsidR="007C2DF2" w:rsidRPr="00152A85" w:rsidRDefault="007C2DF2" w:rsidP="005A7A19">
      <w:pPr>
        <w:pStyle w:val="Odsekzoznamu"/>
        <w:widowControl w:val="0"/>
        <w:spacing w:after="0" w:line="360" w:lineRule="auto"/>
        <w:ind w:left="0"/>
        <w:contextualSpacing w:val="0"/>
        <w:jc w:val="both"/>
        <w:rPr>
          <w:rFonts w:ascii="Arial CE" w:hAnsi="Arial CE" w:cs="Arial CE"/>
          <w:sz w:val="20"/>
          <w:szCs w:val="20"/>
        </w:rPr>
      </w:pPr>
      <w:r w:rsidRPr="00152A85">
        <w:rPr>
          <w:rFonts w:ascii="Arial CE" w:hAnsi="Arial CE" w:cs="Arial CE"/>
          <w:sz w:val="20"/>
          <w:szCs w:val="20"/>
        </w:rPr>
        <w:t>č. 3 – Čestné vyhlásenie o konflikte záujmov</w:t>
      </w:r>
      <w:r w:rsidR="00E76713">
        <w:rPr>
          <w:rFonts w:ascii="Arial CE" w:hAnsi="Arial CE" w:cs="Arial CE"/>
          <w:sz w:val="20"/>
          <w:szCs w:val="20"/>
        </w:rPr>
        <w:t>.</w:t>
      </w:r>
    </w:p>
    <w:p w14:paraId="22139A22" w14:textId="77777777" w:rsidR="00D04986" w:rsidRPr="00152A85" w:rsidRDefault="00D04986" w:rsidP="005A7A19">
      <w:pPr>
        <w:widowControl w:val="0"/>
        <w:spacing w:line="360" w:lineRule="auto"/>
        <w:rPr>
          <w:rFonts w:ascii="Arial CE" w:hAnsi="Arial CE" w:cs="Arial CE"/>
          <w:sz w:val="20"/>
          <w:szCs w:val="20"/>
        </w:rPr>
      </w:pPr>
    </w:p>
    <w:sectPr w:rsidR="00D04986" w:rsidRPr="00152A85" w:rsidSect="00986440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7CADC" w15:done="0"/>
  <w15:commentEx w15:paraId="4E5E3AE1" w15:done="0"/>
  <w15:commentEx w15:paraId="1005A53B" w15:done="0"/>
  <w15:commentEx w15:paraId="43A073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0BC3" w14:textId="77777777" w:rsidR="00B72B0F" w:rsidRDefault="00B72B0F" w:rsidP="00292D51">
      <w:r>
        <w:separator/>
      </w:r>
    </w:p>
  </w:endnote>
  <w:endnote w:type="continuationSeparator" w:id="0">
    <w:p w14:paraId="38BA785E" w14:textId="77777777" w:rsidR="00B72B0F" w:rsidRDefault="00B72B0F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7480A92" w14:textId="77777777" w:rsidR="00292D51" w:rsidRPr="007F2FD2" w:rsidRDefault="00525E04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7F2FD2">
          <w:rPr>
            <w:rFonts w:ascii="Arial" w:hAnsi="Arial" w:cs="Arial"/>
            <w:sz w:val="20"/>
            <w:szCs w:val="20"/>
          </w:rPr>
          <w:fldChar w:fldCharType="begin"/>
        </w:r>
        <w:r w:rsidR="00292D51" w:rsidRPr="007F2FD2">
          <w:rPr>
            <w:rFonts w:ascii="Arial" w:hAnsi="Arial" w:cs="Arial"/>
            <w:sz w:val="20"/>
            <w:szCs w:val="20"/>
          </w:rPr>
          <w:instrText>PAGE   \* MERGEFORMAT</w:instrText>
        </w:r>
        <w:r w:rsidRPr="007F2FD2">
          <w:rPr>
            <w:rFonts w:ascii="Arial" w:hAnsi="Arial" w:cs="Arial"/>
            <w:sz w:val="20"/>
            <w:szCs w:val="20"/>
          </w:rPr>
          <w:fldChar w:fldCharType="separate"/>
        </w:r>
        <w:r w:rsidR="00977D04">
          <w:rPr>
            <w:rFonts w:ascii="Arial" w:hAnsi="Arial" w:cs="Arial"/>
            <w:noProof/>
            <w:sz w:val="20"/>
            <w:szCs w:val="20"/>
          </w:rPr>
          <w:t>5</w:t>
        </w:r>
        <w:r w:rsidRPr="007F2FD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EAFA" w14:textId="77777777" w:rsidR="00B72B0F" w:rsidRDefault="00B72B0F" w:rsidP="00292D51">
      <w:r>
        <w:separator/>
      </w:r>
    </w:p>
  </w:footnote>
  <w:footnote w:type="continuationSeparator" w:id="0">
    <w:p w14:paraId="43A2BB2B" w14:textId="77777777" w:rsidR="00B72B0F" w:rsidRDefault="00B72B0F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800C23"/>
    <w:multiLevelType w:val="multilevel"/>
    <w:tmpl w:val="041B001D"/>
    <w:styleLink w:val="tl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8E178B"/>
    <w:multiLevelType w:val="multilevel"/>
    <w:tmpl w:val="041B001F"/>
    <w:styleLink w:val="tl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>
    <w:nsid w:val="11DC68AA"/>
    <w:multiLevelType w:val="multilevel"/>
    <w:tmpl w:val="041B001D"/>
    <w:styleLink w:val="t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75374A9"/>
    <w:multiLevelType w:val="multilevel"/>
    <w:tmpl w:val="041B001D"/>
    <w:numStyleLink w:val="tl3"/>
  </w:abstractNum>
  <w:abstractNum w:abstractNumId="9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3C4"/>
    <w:multiLevelType w:val="multilevel"/>
    <w:tmpl w:val="041B001F"/>
    <w:styleLink w:val="tl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DB186D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9B1471"/>
    <w:multiLevelType w:val="multilevel"/>
    <w:tmpl w:val="041B001D"/>
    <w:numStyleLink w:val="tl11"/>
  </w:abstractNum>
  <w:abstractNum w:abstractNumId="14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ED514F"/>
    <w:multiLevelType w:val="multilevel"/>
    <w:tmpl w:val="6C187372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0503929"/>
    <w:multiLevelType w:val="multilevel"/>
    <w:tmpl w:val="041B001D"/>
    <w:numStyleLink w:val="tl5"/>
  </w:abstractNum>
  <w:abstractNum w:abstractNumId="17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FAE3902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40D61221"/>
    <w:multiLevelType w:val="multilevel"/>
    <w:tmpl w:val="3E70A00C"/>
    <w:styleLink w:val="tl9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2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B15D44"/>
    <w:multiLevelType w:val="hybridMultilevel"/>
    <w:tmpl w:val="A59259DC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2E127E"/>
    <w:multiLevelType w:val="multilevel"/>
    <w:tmpl w:val="25B0135E"/>
    <w:styleLink w:val="tl7"/>
    <w:lvl w:ilvl="0">
      <w:start w:val="5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6">
    <w:nsid w:val="54FC0009"/>
    <w:multiLevelType w:val="hybridMultilevel"/>
    <w:tmpl w:val="0606520A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C7523"/>
    <w:multiLevelType w:val="multilevel"/>
    <w:tmpl w:val="B1F80BD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DD70D5"/>
    <w:multiLevelType w:val="multilevel"/>
    <w:tmpl w:val="041B001D"/>
    <w:styleLink w:val="tl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2F46CD"/>
    <w:multiLevelType w:val="multilevel"/>
    <w:tmpl w:val="3A624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CE1BEE"/>
    <w:multiLevelType w:val="multilevel"/>
    <w:tmpl w:val="EAF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363DF6"/>
    <w:multiLevelType w:val="multilevel"/>
    <w:tmpl w:val="9C6C67E0"/>
    <w:lvl w:ilvl="0">
      <w:start w:val="1"/>
      <w:numFmt w:val="decimal"/>
      <w:lvlText w:val="12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67BAC"/>
    <w:multiLevelType w:val="multilevel"/>
    <w:tmpl w:val="D3841CDA"/>
    <w:styleLink w:val="tl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949E7"/>
    <w:multiLevelType w:val="hybridMultilevel"/>
    <w:tmpl w:val="B8CAAE08"/>
    <w:lvl w:ilvl="0" w:tplc="BE846802">
      <w:start w:val="1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0A46D9"/>
    <w:multiLevelType w:val="multilevel"/>
    <w:tmpl w:val="C8DC5E16"/>
    <w:styleLink w:val="tl10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5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6">
    <w:nsid w:val="69E13CDC"/>
    <w:multiLevelType w:val="multilevel"/>
    <w:tmpl w:val="041B001D"/>
    <w:styleLink w:val="t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5E3C62"/>
    <w:multiLevelType w:val="hybridMultilevel"/>
    <w:tmpl w:val="74FC5888"/>
    <w:lvl w:ilvl="0" w:tplc="C85E368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5D7A"/>
    <w:multiLevelType w:val="multilevel"/>
    <w:tmpl w:val="88F8FD44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87B39"/>
    <w:multiLevelType w:val="multilevel"/>
    <w:tmpl w:val="041B001D"/>
    <w:styleLink w:val="t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15631BB"/>
    <w:multiLevelType w:val="multilevel"/>
    <w:tmpl w:val="041B001D"/>
    <w:numStyleLink w:val="tl13"/>
  </w:abstractNum>
  <w:abstractNum w:abstractNumId="43">
    <w:nsid w:val="724A5DF8"/>
    <w:multiLevelType w:val="multilevel"/>
    <w:tmpl w:val="E9526D72"/>
    <w:styleLink w:val="tl1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64450D2"/>
    <w:multiLevelType w:val="hybridMultilevel"/>
    <w:tmpl w:val="AC5856CE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A1DDF"/>
    <w:multiLevelType w:val="multilevel"/>
    <w:tmpl w:val="3F5278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24"/>
  </w:num>
  <w:num w:numId="3">
    <w:abstractNumId w:val="11"/>
  </w:num>
  <w:num w:numId="4">
    <w:abstractNumId w:val="38"/>
  </w:num>
  <w:num w:numId="5">
    <w:abstractNumId w:val="0"/>
  </w:num>
  <w:num w:numId="6">
    <w:abstractNumId w:val="20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46"/>
  </w:num>
  <w:num w:numId="13">
    <w:abstractNumId w:val="18"/>
  </w:num>
  <w:num w:numId="14">
    <w:abstractNumId w:val="17"/>
  </w:num>
  <w:num w:numId="15">
    <w:abstractNumId w:val="34"/>
  </w:num>
  <w:num w:numId="16">
    <w:abstractNumId w:val="15"/>
  </w:num>
  <w:num w:numId="17">
    <w:abstractNumId w:val="23"/>
  </w:num>
  <w:num w:numId="18">
    <w:abstractNumId w:val="44"/>
  </w:num>
  <w:num w:numId="19">
    <w:abstractNumId w:val="39"/>
  </w:num>
  <w:num w:numId="20">
    <w:abstractNumId w:val="5"/>
  </w:num>
  <w:num w:numId="21">
    <w:abstractNumId w:val="33"/>
  </w:num>
  <w:num w:numId="22">
    <w:abstractNumId w:val="30"/>
  </w:num>
  <w:num w:numId="23">
    <w:abstractNumId w:val="22"/>
  </w:num>
  <w:num w:numId="24">
    <w:abstractNumId w:val="47"/>
  </w:num>
  <w:num w:numId="25">
    <w:abstractNumId w:val="8"/>
  </w:num>
  <w:num w:numId="26">
    <w:abstractNumId w:val="43"/>
  </w:num>
  <w:num w:numId="27">
    <w:abstractNumId w:val="12"/>
  </w:num>
  <w:num w:numId="28">
    <w:abstractNumId w:val="3"/>
  </w:num>
  <w:num w:numId="29">
    <w:abstractNumId w:val="16"/>
  </w:num>
  <w:num w:numId="30">
    <w:abstractNumId w:val="10"/>
  </w:num>
  <w:num w:numId="31">
    <w:abstractNumId w:val="6"/>
  </w:num>
  <w:num w:numId="32">
    <w:abstractNumId w:val="27"/>
  </w:num>
  <w:num w:numId="33">
    <w:abstractNumId w:val="4"/>
  </w:num>
  <w:num w:numId="34">
    <w:abstractNumId w:val="31"/>
  </w:num>
  <w:num w:numId="35">
    <w:abstractNumId w:val="37"/>
  </w:num>
  <w:num w:numId="36">
    <w:abstractNumId w:val="40"/>
  </w:num>
  <w:num w:numId="37">
    <w:abstractNumId w:val="26"/>
  </w:num>
  <w:num w:numId="38">
    <w:abstractNumId w:val="13"/>
  </w:num>
  <w:num w:numId="39">
    <w:abstractNumId w:val="25"/>
  </w:num>
  <w:num w:numId="40">
    <w:abstractNumId w:val="28"/>
  </w:num>
  <w:num w:numId="41">
    <w:abstractNumId w:val="21"/>
  </w:num>
  <w:num w:numId="42">
    <w:abstractNumId w:val="35"/>
  </w:num>
  <w:num w:numId="43">
    <w:abstractNumId w:val="19"/>
  </w:num>
  <w:num w:numId="44">
    <w:abstractNumId w:val="42"/>
  </w:num>
  <w:num w:numId="45">
    <w:abstractNumId w:val="32"/>
  </w:num>
  <w:num w:numId="46">
    <w:abstractNumId w:val="36"/>
  </w:num>
  <w:num w:numId="47">
    <w:abstractNumId w:val="29"/>
  </w:num>
  <w:num w:numId="48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Mazúchová">
    <w15:presenceInfo w15:providerId="AD" w15:userId="S-1-5-21-1757981266-776561741-839522115-6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53931"/>
    <w:rsid w:val="0007262B"/>
    <w:rsid w:val="000A6B52"/>
    <w:rsid w:val="000C7C94"/>
    <w:rsid w:val="000D5273"/>
    <w:rsid w:val="000F17D6"/>
    <w:rsid w:val="00133EC2"/>
    <w:rsid w:val="00134248"/>
    <w:rsid w:val="00146FC7"/>
    <w:rsid w:val="00152A85"/>
    <w:rsid w:val="00161212"/>
    <w:rsid w:val="001766F2"/>
    <w:rsid w:val="001C7B8A"/>
    <w:rsid w:val="001D019C"/>
    <w:rsid w:val="001D55EB"/>
    <w:rsid w:val="002075DF"/>
    <w:rsid w:val="00253878"/>
    <w:rsid w:val="00270DE2"/>
    <w:rsid w:val="00286C12"/>
    <w:rsid w:val="00291AC0"/>
    <w:rsid w:val="00292D51"/>
    <w:rsid w:val="002A16AF"/>
    <w:rsid w:val="002B19C6"/>
    <w:rsid w:val="002B5C73"/>
    <w:rsid w:val="00301B20"/>
    <w:rsid w:val="00316250"/>
    <w:rsid w:val="003365E2"/>
    <w:rsid w:val="00341796"/>
    <w:rsid w:val="00363F47"/>
    <w:rsid w:val="0036738D"/>
    <w:rsid w:val="003A6B9E"/>
    <w:rsid w:val="003A7420"/>
    <w:rsid w:val="003B0F87"/>
    <w:rsid w:val="003C55FF"/>
    <w:rsid w:val="003C7630"/>
    <w:rsid w:val="003E4D9E"/>
    <w:rsid w:val="003E736A"/>
    <w:rsid w:val="0047635B"/>
    <w:rsid w:val="004A5EE8"/>
    <w:rsid w:val="004B175A"/>
    <w:rsid w:val="004C5073"/>
    <w:rsid w:val="004D53E1"/>
    <w:rsid w:val="004F0742"/>
    <w:rsid w:val="0051698B"/>
    <w:rsid w:val="00525E04"/>
    <w:rsid w:val="00534662"/>
    <w:rsid w:val="00571459"/>
    <w:rsid w:val="00590F4B"/>
    <w:rsid w:val="005A582F"/>
    <w:rsid w:val="005A6B8F"/>
    <w:rsid w:val="005A7A19"/>
    <w:rsid w:val="005D440F"/>
    <w:rsid w:val="005E244B"/>
    <w:rsid w:val="00604812"/>
    <w:rsid w:val="0061059C"/>
    <w:rsid w:val="006314E0"/>
    <w:rsid w:val="0063783C"/>
    <w:rsid w:val="006A3511"/>
    <w:rsid w:val="006B076C"/>
    <w:rsid w:val="006B491B"/>
    <w:rsid w:val="006E6C63"/>
    <w:rsid w:val="00711C5A"/>
    <w:rsid w:val="00725873"/>
    <w:rsid w:val="0074243A"/>
    <w:rsid w:val="007B3295"/>
    <w:rsid w:val="007B7EB3"/>
    <w:rsid w:val="007C2DF2"/>
    <w:rsid w:val="007E38E4"/>
    <w:rsid w:val="007E4FD9"/>
    <w:rsid w:val="007F2FD2"/>
    <w:rsid w:val="0081440C"/>
    <w:rsid w:val="0081783F"/>
    <w:rsid w:val="00827D1F"/>
    <w:rsid w:val="0086383A"/>
    <w:rsid w:val="008656C1"/>
    <w:rsid w:val="00885C95"/>
    <w:rsid w:val="008A75DA"/>
    <w:rsid w:val="008C1D53"/>
    <w:rsid w:val="008D2C73"/>
    <w:rsid w:val="008E1B1C"/>
    <w:rsid w:val="009043A5"/>
    <w:rsid w:val="00904880"/>
    <w:rsid w:val="009049CE"/>
    <w:rsid w:val="009138F8"/>
    <w:rsid w:val="00920179"/>
    <w:rsid w:val="0092449D"/>
    <w:rsid w:val="00924C20"/>
    <w:rsid w:val="00927D47"/>
    <w:rsid w:val="00945C07"/>
    <w:rsid w:val="00977D04"/>
    <w:rsid w:val="00986440"/>
    <w:rsid w:val="009A66C2"/>
    <w:rsid w:val="009B0D58"/>
    <w:rsid w:val="009B2143"/>
    <w:rsid w:val="009D154E"/>
    <w:rsid w:val="009E5126"/>
    <w:rsid w:val="009E718D"/>
    <w:rsid w:val="009F66BE"/>
    <w:rsid w:val="00A01031"/>
    <w:rsid w:val="00A04438"/>
    <w:rsid w:val="00A27C33"/>
    <w:rsid w:val="00A676D3"/>
    <w:rsid w:val="00A843D6"/>
    <w:rsid w:val="00A92E79"/>
    <w:rsid w:val="00A9516B"/>
    <w:rsid w:val="00AA401E"/>
    <w:rsid w:val="00AB4912"/>
    <w:rsid w:val="00AC5901"/>
    <w:rsid w:val="00AE2378"/>
    <w:rsid w:val="00B557D1"/>
    <w:rsid w:val="00B72B0F"/>
    <w:rsid w:val="00BE77DD"/>
    <w:rsid w:val="00BF333D"/>
    <w:rsid w:val="00C009F2"/>
    <w:rsid w:val="00C1638A"/>
    <w:rsid w:val="00C239CC"/>
    <w:rsid w:val="00C32360"/>
    <w:rsid w:val="00C516BD"/>
    <w:rsid w:val="00C536B8"/>
    <w:rsid w:val="00C678DE"/>
    <w:rsid w:val="00C7080F"/>
    <w:rsid w:val="00C71A45"/>
    <w:rsid w:val="00C77A2B"/>
    <w:rsid w:val="00CA6781"/>
    <w:rsid w:val="00CB7D0B"/>
    <w:rsid w:val="00CC3354"/>
    <w:rsid w:val="00D04986"/>
    <w:rsid w:val="00D3692E"/>
    <w:rsid w:val="00D4546A"/>
    <w:rsid w:val="00D527C4"/>
    <w:rsid w:val="00D7054E"/>
    <w:rsid w:val="00D8371F"/>
    <w:rsid w:val="00DB5392"/>
    <w:rsid w:val="00DF1FAE"/>
    <w:rsid w:val="00E2441C"/>
    <w:rsid w:val="00E43C5A"/>
    <w:rsid w:val="00E67761"/>
    <w:rsid w:val="00E76713"/>
    <w:rsid w:val="00E87817"/>
    <w:rsid w:val="00EA3716"/>
    <w:rsid w:val="00EC7C2A"/>
    <w:rsid w:val="00EF7E9B"/>
    <w:rsid w:val="00F04176"/>
    <w:rsid w:val="00F0690C"/>
    <w:rsid w:val="00F9678C"/>
    <w:rsid w:val="00FA3B1E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26"/>
      </w:numPr>
    </w:pPr>
  </w:style>
  <w:style w:type="numbering" w:customStyle="1" w:styleId="tl2">
    <w:name w:val="Štýl2"/>
    <w:uiPriority w:val="99"/>
    <w:rsid w:val="00152A85"/>
    <w:pPr>
      <w:numPr>
        <w:numId w:val="27"/>
      </w:numPr>
    </w:pPr>
  </w:style>
  <w:style w:type="numbering" w:customStyle="1" w:styleId="tl3">
    <w:name w:val="Štýl3"/>
    <w:uiPriority w:val="99"/>
    <w:rsid w:val="00152A85"/>
    <w:pPr>
      <w:numPr>
        <w:numId w:val="28"/>
      </w:numPr>
    </w:pPr>
  </w:style>
  <w:style w:type="numbering" w:customStyle="1" w:styleId="tl4">
    <w:name w:val="Štýl4"/>
    <w:uiPriority w:val="99"/>
    <w:rsid w:val="00152A85"/>
    <w:pPr>
      <w:numPr>
        <w:numId w:val="30"/>
      </w:numPr>
    </w:pPr>
  </w:style>
  <w:style w:type="numbering" w:customStyle="1" w:styleId="tl5">
    <w:name w:val="Štýl5"/>
    <w:uiPriority w:val="99"/>
    <w:rsid w:val="00152A85"/>
    <w:pPr>
      <w:numPr>
        <w:numId w:val="31"/>
      </w:numPr>
    </w:pPr>
  </w:style>
  <w:style w:type="numbering" w:customStyle="1" w:styleId="tl6">
    <w:name w:val="Štýl6"/>
    <w:uiPriority w:val="99"/>
    <w:rsid w:val="00152A85"/>
    <w:pPr>
      <w:numPr>
        <w:numId w:val="33"/>
      </w:numPr>
    </w:pPr>
  </w:style>
  <w:style w:type="numbering" w:customStyle="1" w:styleId="tl7">
    <w:name w:val="Štýl7"/>
    <w:uiPriority w:val="99"/>
    <w:rsid w:val="0081783F"/>
    <w:pPr>
      <w:numPr>
        <w:numId w:val="39"/>
      </w:numPr>
    </w:pPr>
  </w:style>
  <w:style w:type="numbering" w:customStyle="1" w:styleId="tl8">
    <w:name w:val="Štýl8"/>
    <w:uiPriority w:val="99"/>
    <w:rsid w:val="0081783F"/>
    <w:pPr>
      <w:numPr>
        <w:numId w:val="40"/>
      </w:numPr>
    </w:pPr>
  </w:style>
  <w:style w:type="numbering" w:customStyle="1" w:styleId="tl9">
    <w:name w:val="Štýl9"/>
    <w:uiPriority w:val="99"/>
    <w:rsid w:val="0081783F"/>
    <w:pPr>
      <w:numPr>
        <w:numId w:val="41"/>
      </w:numPr>
    </w:pPr>
  </w:style>
  <w:style w:type="numbering" w:customStyle="1" w:styleId="tl10">
    <w:name w:val="Štýl10"/>
    <w:uiPriority w:val="99"/>
    <w:rsid w:val="0081783F"/>
    <w:pPr>
      <w:numPr>
        <w:numId w:val="42"/>
      </w:numPr>
    </w:pPr>
  </w:style>
  <w:style w:type="numbering" w:customStyle="1" w:styleId="tl11">
    <w:name w:val="Štýl11"/>
    <w:uiPriority w:val="99"/>
    <w:rsid w:val="0081783F"/>
    <w:pPr>
      <w:numPr>
        <w:numId w:val="43"/>
      </w:numPr>
    </w:pPr>
  </w:style>
  <w:style w:type="numbering" w:customStyle="1" w:styleId="tl12">
    <w:name w:val="Štýl12"/>
    <w:uiPriority w:val="99"/>
    <w:rsid w:val="0081783F"/>
    <w:pPr>
      <w:numPr>
        <w:numId w:val="45"/>
      </w:numPr>
    </w:pPr>
  </w:style>
  <w:style w:type="numbering" w:customStyle="1" w:styleId="tl13">
    <w:name w:val="Štýl13"/>
    <w:uiPriority w:val="99"/>
    <w:rsid w:val="0081783F"/>
    <w:pPr>
      <w:numPr>
        <w:numId w:val="46"/>
      </w:numPr>
    </w:pPr>
  </w:style>
  <w:style w:type="numbering" w:customStyle="1" w:styleId="tl14">
    <w:name w:val="Štýl14"/>
    <w:uiPriority w:val="99"/>
    <w:rsid w:val="0081783F"/>
    <w:pPr>
      <w:numPr>
        <w:numId w:val="48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714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4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14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4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4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5C73"/>
    <w:rPr>
      <w:color w:val="605E5C"/>
      <w:shd w:val="clear" w:color="auto" w:fill="E1DFDD"/>
    </w:rPr>
  </w:style>
  <w:style w:type="numbering" w:customStyle="1" w:styleId="tl1">
    <w:name w:val="Štýl1"/>
    <w:uiPriority w:val="99"/>
    <w:rsid w:val="00152A85"/>
    <w:pPr>
      <w:numPr>
        <w:numId w:val="26"/>
      </w:numPr>
    </w:pPr>
  </w:style>
  <w:style w:type="numbering" w:customStyle="1" w:styleId="tl2">
    <w:name w:val="Štýl2"/>
    <w:uiPriority w:val="99"/>
    <w:rsid w:val="00152A85"/>
    <w:pPr>
      <w:numPr>
        <w:numId w:val="27"/>
      </w:numPr>
    </w:pPr>
  </w:style>
  <w:style w:type="numbering" w:customStyle="1" w:styleId="tl3">
    <w:name w:val="Štýl3"/>
    <w:uiPriority w:val="99"/>
    <w:rsid w:val="00152A85"/>
    <w:pPr>
      <w:numPr>
        <w:numId w:val="28"/>
      </w:numPr>
    </w:pPr>
  </w:style>
  <w:style w:type="numbering" w:customStyle="1" w:styleId="tl4">
    <w:name w:val="Štýl4"/>
    <w:uiPriority w:val="99"/>
    <w:rsid w:val="00152A85"/>
    <w:pPr>
      <w:numPr>
        <w:numId w:val="30"/>
      </w:numPr>
    </w:pPr>
  </w:style>
  <w:style w:type="numbering" w:customStyle="1" w:styleId="tl5">
    <w:name w:val="Štýl5"/>
    <w:uiPriority w:val="99"/>
    <w:rsid w:val="00152A85"/>
    <w:pPr>
      <w:numPr>
        <w:numId w:val="31"/>
      </w:numPr>
    </w:pPr>
  </w:style>
  <w:style w:type="numbering" w:customStyle="1" w:styleId="tl6">
    <w:name w:val="Štýl6"/>
    <w:uiPriority w:val="99"/>
    <w:rsid w:val="00152A85"/>
    <w:pPr>
      <w:numPr>
        <w:numId w:val="33"/>
      </w:numPr>
    </w:pPr>
  </w:style>
  <w:style w:type="numbering" w:customStyle="1" w:styleId="tl7">
    <w:name w:val="Štýl7"/>
    <w:uiPriority w:val="99"/>
    <w:rsid w:val="0081783F"/>
    <w:pPr>
      <w:numPr>
        <w:numId w:val="39"/>
      </w:numPr>
    </w:pPr>
  </w:style>
  <w:style w:type="numbering" w:customStyle="1" w:styleId="tl8">
    <w:name w:val="Štýl8"/>
    <w:uiPriority w:val="99"/>
    <w:rsid w:val="0081783F"/>
    <w:pPr>
      <w:numPr>
        <w:numId w:val="40"/>
      </w:numPr>
    </w:pPr>
  </w:style>
  <w:style w:type="numbering" w:customStyle="1" w:styleId="tl9">
    <w:name w:val="Štýl9"/>
    <w:uiPriority w:val="99"/>
    <w:rsid w:val="0081783F"/>
    <w:pPr>
      <w:numPr>
        <w:numId w:val="41"/>
      </w:numPr>
    </w:pPr>
  </w:style>
  <w:style w:type="numbering" w:customStyle="1" w:styleId="tl10">
    <w:name w:val="Štýl10"/>
    <w:uiPriority w:val="99"/>
    <w:rsid w:val="0081783F"/>
    <w:pPr>
      <w:numPr>
        <w:numId w:val="42"/>
      </w:numPr>
    </w:pPr>
  </w:style>
  <w:style w:type="numbering" w:customStyle="1" w:styleId="tl11">
    <w:name w:val="Štýl11"/>
    <w:uiPriority w:val="99"/>
    <w:rsid w:val="0081783F"/>
    <w:pPr>
      <w:numPr>
        <w:numId w:val="43"/>
      </w:numPr>
    </w:pPr>
  </w:style>
  <w:style w:type="numbering" w:customStyle="1" w:styleId="tl12">
    <w:name w:val="Štýl12"/>
    <w:uiPriority w:val="99"/>
    <w:rsid w:val="0081783F"/>
    <w:pPr>
      <w:numPr>
        <w:numId w:val="45"/>
      </w:numPr>
    </w:pPr>
  </w:style>
  <w:style w:type="numbering" w:customStyle="1" w:styleId="tl13">
    <w:name w:val="Štýl13"/>
    <w:uiPriority w:val="99"/>
    <w:rsid w:val="0081783F"/>
    <w:pPr>
      <w:numPr>
        <w:numId w:val="46"/>
      </w:numPr>
    </w:pPr>
  </w:style>
  <w:style w:type="numbering" w:customStyle="1" w:styleId="tl14">
    <w:name w:val="Štýl14"/>
    <w:uiPriority w:val="99"/>
    <w:rsid w:val="0081783F"/>
    <w:pPr>
      <w:numPr>
        <w:numId w:val="48"/>
      </w:numPr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39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714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4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14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4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4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hrabovska@polygrafic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bovska@polygraficka.s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D303-6425-45CE-A257-370238C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Sylvia Hrabovská</cp:lastModifiedBy>
  <cp:revision>2</cp:revision>
  <cp:lastPrinted>2019-10-28T10:07:00Z</cp:lastPrinted>
  <dcterms:created xsi:type="dcterms:W3CDTF">2019-10-28T13:52:00Z</dcterms:created>
  <dcterms:modified xsi:type="dcterms:W3CDTF">2019-10-28T13:52:00Z</dcterms:modified>
</cp:coreProperties>
</file>