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0A11A" w14:textId="04E8C5FB" w:rsidR="00CF2F82" w:rsidRPr="00E435DC" w:rsidRDefault="00000000" w:rsidP="003D08F4">
      <w:pPr>
        <w:spacing w:after="60"/>
        <w:jc w:val="center"/>
        <w:rPr>
          <w:rFonts w:ascii="Calibri" w:hAnsi="Calibri" w:cs="Calibri"/>
          <w:sz w:val="24"/>
          <w:szCs w:val="24"/>
        </w:rPr>
      </w:pPr>
      <w:r w:rsidRPr="00E435DC">
        <w:rPr>
          <w:rFonts w:ascii="Calibri" w:hAnsi="Calibri" w:cs="Calibri"/>
          <w:b/>
          <w:bCs/>
          <w:sz w:val="24"/>
          <w:szCs w:val="24"/>
        </w:rPr>
        <w:t>Štatút školského parlamentu pri SOŠ polygrafickej,</w:t>
      </w:r>
      <w:r w:rsidR="00E435DC">
        <w:rPr>
          <w:rFonts w:ascii="Calibri" w:hAnsi="Calibri" w:cs="Calibri"/>
          <w:b/>
          <w:bCs/>
          <w:sz w:val="24"/>
          <w:szCs w:val="24"/>
        </w:rPr>
        <w:t xml:space="preserve"> </w:t>
      </w:r>
      <w:r w:rsidRPr="00E435DC">
        <w:rPr>
          <w:rFonts w:ascii="Calibri" w:hAnsi="Calibri" w:cs="Calibri"/>
          <w:b/>
          <w:bCs/>
          <w:sz w:val="24"/>
          <w:szCs w:val="24"/>
        </w:rPr>
        <w:t>Račianska 190, 835 26 Bratislava</w:t>
      </w:r>
    </w:p>
    <w:p w14:paraId="460781C0" w14:textId="77777777" w:rsidR="00E435DC" w:rsidRPr="00E435DC" w:rsidRDefault="00E435DC" w:rsidP="003D08F4">
      <w:pPr>
        <w:spacing w:after="60"/>
        <w:jc w:val="center"/>
        <w:rPr>
          <w:rFonts w:ascii="Calibri" w:hAnsi="Calibri" w:cs="Calibri"/>
          <w:b/>
          <w:bCs/>
          <w:sz w:val="24"/>
          <w:szCs w:val="24"/>
        </w:rPr>
      </w:pPr>
    </w:p>
    <w:p w14:paraId="40015409" w14:textId="16F81342" w:rsidR="00CF2F82" w:rsidRPr="00E435DC" w:rsidRDefault="00000000" w:rsidP="003D08F4">
      <w:pPr>
        <w:spacing w:after="60"/>
        <w:jc w:val="center"/>
        <w:rPr>
          <w:rFonts w:ascii="Calibri" w:hAnsi="Calibri" w:cs="Calibri"/>
          <w:b/>
          <w:bCs/>
          <w:sz w:val="24"/>
          <w:szCs w:val="24"/>
        </w:rPr>
      </w:pPr>
      <w:r w:rsidRPr="00E435DC">
        <w:rPr>
          <w:rFonts w:ascii="Calibri" w:hAnsi="Calibri" w:cs="Calibri"/>
          <w:b/>
          <w:bCs/>
          <w:sz w:val="24"/>
          <w:szCs w:val="24"/>
        </w:rPr>
        <w:t>Preambula</w:t>
      </w:r>
    </w:p>
    <w:p w14:paraId="606BB33B" w14:textId="77777777" w:rsidR="00E435DC" w:rsidRPr="00E435DC" w:rsidRDefault="00E435DC" w:rsidP="003D08F4">
      <w:pPr>
        <w:spacing w:after="60"/>
        <w:jc w:val="center"/>
        <w:rPr>
          <w:rFonts w:ascii="Calibri" w:hAnsi="Calibri" w:cs="Calibri"/>
          <w:sz w:val="22"/>
          <w:szCs w:val="22"/>
        </w:rPr>
      </w:pPr>
    </w:p>
    <w:p w14:paraId="0E01C533"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V zmysle zákona č. 321/2025 Z. z. o školskej správe a o zmene a doplnení niektorých zákonov (ďalej len „zákon o školskej správe“), účinného od 1. januára 2026, ktorým sa od tohto dňa zrušil a nahradil zákon Národnej rady Slovenskej republiky č. 596/2003 Z. z. o štátnej správe v školstve a školskej samospráve a o zmene a doplnení niektorých zákonov v znení neskorších predpisov vrátane jeho vykonávacích predpisov, a v súlade s ustanoveniami § 25 až § 28 zákona o školskej správe, ktoré upravujú postavenie, pôsobnosť, zriadenie, zloženie, spôsob voľby, funkčné obdobie, zánik členstva, zasadnutia a hospodárenie školského parlamentu (ďalej len „ŠP“), sa vydáva tento štatút školského parlamentu.</w:t>
      </w:r>
    </w:p>
    <w:p w14:paraId="6E8ACBE2" w14:textId="77777777" w:rsidR="00E435DC" w:rsidRPr="00E435DC" w:rsidRDefault="00E435DC" w:rsidP="003D08F4">
      <w:pPr>
        <w:spacing w:after="60"/>
        <w:rPr>
          <w:rFonts w:ascii="Calibri" w:hAnsi="Calibri" w:cs="Calibri"/>
          <w:sz w:val="22"/>
          <w:szCs w:val="22"/>
        </w:rPr>
      </w:pPr>
    </w:p>
    <w:p w14:paraId="74F6E687"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1</w:t>
      </w:r>
    </w:p>
    <w:p w14:paraId="3EF6C14E"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Základné ustanovenia</w:t>
      </w:r>
    </w:p>
    <w:p w14:paraId="1B629558"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Stredná odborná škola polygrafická</w:t>
      </w:r>
    </w:p>
    <w:p w14:paraId="300819CD"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Račianska 190, 835 26 Bratislava</w:t>
      </w:r>
    </w:p>
    <w:p w14:paraId="27B4ED77" w14:textId="77777777" w:rsidR="00E435DC" w:rsidRPr="00E435DC" w:rsidRDefault="00E435DC" w:rsidP="003D08F4">
      <w:pPr>
        <w:spacing w:after="60"/>
        <w:jc w:val="center"/>
        <w:rPr>
          <w:rFonts w:ascii="Calibri" w:hAnsi="Calibri" w:cs="Calibri"/>
          <w:b/>
          <w:bCs/>
          <w:sz w:val="22"/>
          <w:szCs w:val="22"/>
        </w:rPr>
      </w:pPr>
    </w:p>
    <w:p w14:paraId="41D2963A" w14:textId="5DBC9BE1"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II</w:t>
      </w:r>
    </w:p>
    <w:p w14:paraId="46DA1738"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Pôsobnosť a poslanie školského parlamentu</w:t>
      </w:r>
    </w:p>
    <w:p w14:paraId="37B9AB9E"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Školský parlament je ustanovený podľa § 25 zákona č. 321/2025 Z. z. o školskej správe a o zmene a doplnení niektorých zákonov.</w:t>
      </w:r>
    </w:p>
    <w:p w14:paraId="68F991EE"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2)  Školský parlament je samosprávnym orgánom školy, ktorý vyjadruje a presadzuje záujmy žiakov v oblasti výchovy a vzdelávania. Školský parlament reprezentuje žiakov školy a zastupuje ich záujmy vo vzťahu k riaditeľovi.</w:t>
      </w:r>
    </w:p>
    <w:p w14:paraId="0095DE5F" w14:textId="77777777" w:rsidR="00E435DC" w:rsidRPr="00E435DC" w:rsidRDefault="00E435DC" w:rsidP="003D08F4">
      <w:pPr>
        <w:spacing w:after="60"/>
        <w:rPr>
          <w:rFonts w:ascii="Calibri" w:hAnsi="Calibri" w:cs="Calibri"/>
          <w:sz w:val="22"/>
          <w:szCs w:val="22"/>
        </w:rPr>
      </w:pPr>
    </w:p>
    <w:p w14:paraId="496046E1"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III.</w:t>
      </w:r>
    </w:p>
    <w:p w14:paraId="0D8C0367"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Činnosť školského parlamentu</w:t>
      </w:r>
    </w:p>
    <w:p w14:paraId="4F6B3BD7"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Školský parlament sa vyjadruje k podstatným otázkam, návrhom a opatreniam školy v oblasti výchovy a vzdelávania a podáva návrhy na mimoškolské činnosti a podujatia, na organizovaní ktorých sa zároveň podieľa.</w:t>
      </w:r>
    </w:p>
    <w:p w14:paraId="5FE39480"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Školský parlament sa podieľa na tvorbe a zabezpečení dodržiavania školského poriadku.</w:t>
      </w:r>
    </w:p>
    <w:p w14:paraId="38C4D3D5"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Školský parlament zastupuje žiakov vo vzťahu k riaditeľovi a k vedeniu školy, predkladá im svoje stanoviská a návrhy, zastupuje žiakov aj navonok.</w:t>
      </w:r>
    </w:p>
    <w:p w14:paraId="71FF6A58"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4)  Školský parlament prijíma, konzultuje a iniciuje návrhy na zveľadenie priestorov školy a podporuje rozvoj žiakov podieľaním sa na príprave neformálnych aktivít a podujatí, vrátane iniciovania školskej záujmovej činnosti.</w:t>
      </w:r>
    </w:p>
    <w:p w14:paraId="6E9F953F"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5)  Školský parlament spolupracuje s obecným mládežníckym parlamentom, ak je zriadený v obci sídla školy, a odporúča mu svojich členov, ktorí ho môžu v obecnom mládežníckom parlamente zastupovať.</w:t>
      </w:r>
    </w:p>
    <w:p w14:paraId="7B2D85A6"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6)  Školský parlament spolupracuje s ďalšími školskými parlamentmi.</w:t>
      </w:r>
    </w:p>
    <w:p w14:paraId="1C6D2393"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7)  Školský parlament je spôsobilý uznášať sa, ak je na jeho zasadnutí prítomná nadpolovičná väčšina všetkých jeho členov. Uznesenie školského parlamentu je prijaté, ak zaň hlasovala nadpolovičná väčšina prítomných členov; pri rovnosti hlasov rozhoduje hlas predsedajúceho.</w:t>
      </w:r>
    </w:p>
    <w:p w14:paraId="16614A46" w14:textId="77777777" w:rsidR="00E435DC" w:rsidRPr="00E435DC" w:rsidRDefault="00E435DC" w:rsidP="003D08F4">
      <w:pPr>
        <w:spacing w:after="60"/>
        <w:jc w:val="center"/>
        <w:rPr>
          <w:rFonts w:ascii="Calibri" w:hAnsi="Calibri" w:cs="Calibri"/>
          <w:b/>
          <w:bCs/>
          <w:sz w:val="22"/>
          <w:szCs w:val="22"/>
        </w:rPr>
      </w:pPr>
    </w:p>
    <w:p w14:paraId="21FA7208" w14:textId="520981ED"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lastRenderedPageBreak/>
        <w:t>Článok IV.</w:t>
      </w:r>
    </w:p>
    <w:p w14:paraId="1FF55627"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Zriadenie, zloženie a funkčné obdobie školského parlamentu</w:t>
      </w:r>
    </w:p>
    <w:p w14:paraId="21F6E751"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Školský parlament sa zriaďuje, ak žiadosť o jeho ustanovenie podá riaditeľovi najmenej 30 % žiakov školy, alebo ak jeho ustanovenie schváli rada školy. Školský parlament zriadi riaditeľ do desiatich pracovných dní odo dňa preukázania tejto skutočnosti.</w:t>
      </w:r>
    </w:p>
    <w:p w14:paraId="1814DD67"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Školský parlament má 11 členov. Počet členov pre každé ďalšie voľby školského parlamentu určuje tento štatút; jeho zmenu schvaľuje školský parlament formou dodatku k štatútu.</w:t>
      </w:r>
    </w:p>
    <w:p w14:paraId="737E7D20"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Členmi školského parlamentu sú žiaci, ktorí vo voľbách získali najvyšší počet hlasov žiakov zúčastnených na voľbách, spôsobom upraveným v Článku V tohto štatútu.</w:t>
      </w:r>
    </w:p>
    <w:p w14:paraId="5693241E"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4)  Funkčné obdobie školského parlamentu je jeden školský rok a začína plynúť dňom jeho ustanovujúceho zasadnutia.</w:t>
      </w:r>
    </w:p>
    <w:p w14:paraId="65DD7786"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5)  Členovia školského parlamentu si spomedzi seba zvolia predsedu a podpredsedu tajným hlasovaním na ustanovujúcom zasadnutí školského parlamentu.</w:t>
      </w:r>
    </w:p>
    <w:p w14:paraId="7C3F4DB5"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6)  Z každej voľby (voľby do školského parlamentu, ako aj voľby predsedu a podpredsedu) sa vyhotoví zápisnica.</w:t>
      </w:r>
    </w:p>
    <w:p w14:paraId="23950687"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7)  Predseda školského parlamentu sa dňom svojho zvolenia stáva členom rady školy.</w:t>
      </w:r>
    </w:p>
    <w:p w14:paraId="2FA2411C" w14:textId="77777777" w:rsidR="00E435DC" w:rsidRDefault="00E435DC" w:rsidP="003D08F4">
      <w:pPr>
        <w:spacing w:after="60"/>
        <w:jc w:val="center"/>
        <w:rPr>
          <w:rFonts w:ascii="Calibri" w:hAnsi="Calibri" w:cs="Calibri"/>
          <w:b/>
          <w:bCs/>
          <w:sz w:val="22"/>
          <w:szCs w:val="22"/>
        </w:rPr>
      </w:pPr>
    </w:p>
    <w:p w14:paraId="27282091" w14:textId="1080935E"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V.</w:t>
      </w:r>
    </w:p>
    <w:p w14:paraId="49762501"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Voľby do školského parlamentu</w:t>
      </w:r>
    </w:p>
    <w:p w14:paraId="54767865"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Voľby do školského parlamentu vyhlasuje predseda rady školy.</w:t>
      </w:r>
    </w:p>
    <w:p w14:paraId="5FF59D25"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Prvé voľby predseda rady školy vyhlási tak, aby sa konali do 30 vyučovacích dní od zriadenia školského parlamentu. Ďalšie voľby vyhlasuje tak, aby sa uskutočnili najneskôr jeden mesiac pred skončením funkčného obdobia školského parlamentu.</w:t>
      </w:r>
    </w:p>
    <w:p w14:paraId="6C9A883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Vyhlásenie volieb sa zverejňuje najmä na webovom sídle školy.</w:t>
      </w:r>
    </w:p>
    <w:p w14:paraId="7F68251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4)  Voľby sa uskutočňujú tajným hlasovaním v jeden deň. Hlasovací lístok je platný, ak sú na ňom vyznačení kandidáti najviac v počte zodpovedajúcom počtu členov školského parlamentu.</w:t>
      </w:r>
    </w:p>
    <w:p w14:paraId="59636993"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5)  Ak viacerí kandidáti získajú na poslednom obsadzovanom mieste rovnaký počet hlasov, vyhlási sa druhé kolo volieb na príslušný mandát, ktorého sa zúčastnia len títo kandidáti; členom školského parlamentu sa stane kandidát s najvyšším počtom hlasov v druhom kole.</w:t>
      </w:r>
    </w:p>
    <w:p w14:paraId="55D6093D"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6)  Voľby do školského parlamentu sú platné, ak sa ich zúčastnila nadpolovičná väčšina voličov; inak predseda rady školy vyhlási opakované voľby tak, aby sa konali do 15 vyučovacích dní od konania neplatných volieb.</w:t>
      </w:r>
    </w:p>
    <w:p w14:paraId="0F2D4507"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7)  Predseda rady školy vyhotoví o priebehu a výsledku volieb zápisnicu, ktorej prílohou je prezenčná listina, a zabezpečí jej zverejnenie na webovom sídle školy do troch pracovných dní od vykonania volieb.</w:t>
      </w:r>
    </w:p>
    <w:p w14:paraId="27AF1698" w14:textId="77777777" w:rsidR="00E435DC" w:rsidRDefault="00E435DC" w:rsidP="003D08F4">
      <w:pPr>
        <w:spacing w:after="60"/>
        <w:jc w:val="center"/>
        <w:rPr>
          <w:rFonts w:ascii="Calibri" w:hAnsi="Calibri" w:cs="Calibri"/>
          <w:b/>
          <w:bCs/>
          <w:sz w:val="22"/>
          <w:szCs w:val="22"/>
        </w:rPr>
      </w:pPr>
    </w:p>
    <w:p w14:paraId="56BDC52E" w14:textId="7EA8AAD8"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VI.</w:t>
      </w:r>
    </w:p>
    <w:p w14:paraId="494252EC"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Zánik členstva v školskom parlamente</w:t>
      </w:r>
    </w:p>
    <w:p w14:paraId="1074001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Členstvo v školskom parlamente zaniká:</w:t>
      </w:r>
    </w:p>
    <w:p w14:paraId="4D33B8A9"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a) uplynutím funkčného obdobia školského parlamentu,</w:t>
      </w:r>
    </w:p>
    <w:p w14:paraId="54400A7A"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b) vzdaním sa členstva,</w:t>
      </w:r>
    </w:p>
    <w:p w14:paraId="37DED76B"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c) dňom, kedy člen prestane byť žiakom školy,</w:t>
      </w:r>
    </w:p>
    <w:p w14:paraId="7AFAE95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d) odvolaním z dôvodov uvedených v tomto štatúte,</w:t>
      </w:r>
    </w:p>
    <w:p w14:paraId="06D623F8"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e) obmedzením spôsobilosti na právne úkony,</w:t>
      </w:r>
    </w:p>
    <w:p w14:paraId="602E9CA9"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      f) smrťou alebo vyhlásením za mŕtveho,</w:t>
      </w:r>
    </w:p>
    <w:p w14:paraId="773CE8BE"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lastRenderedPageBreak/>
        <w:t xml:space="preserve">      g) výmazom školy z registra škôl a školských zariadení.</w:t>
      </w:r>
    </w:p>
    <w:p w14:paraId="76B9A9B2"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Člen školského parlamentu sa môže vzdať členstva písomným oznámením doručeným riaditeľovi; členstvo zaniká dňom doručenia, ak v ňom nie je uvedený neskorší dátum vzdania sa členstva.</w:t>
      </w:r>
    </w:p>
    <w:p w14:paraId="4BB0086D"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Ak členstvo v školskom parlamente zanikne pred skončením jeho funkčného obdobia, žiaci zvolia na uvoľnené miesto nového člena; jeho funkčné obdobie trvá do konca funkčného obdobia školského parlamentu.</w:t>
      </w:r>
    </w:p>
    <w:p w14:paraId="15CDDD6F" w14:textId="77777777" w:rsidR="00E435DC" w:rsidRDefault="00E435DC" w:rsidP="003D08F4">
      <w:pPr>
        <w:spacing w:after="60"/>
        <w:jc w:val="center"/>
        <w:rPr>
          <w:rFonts w:ascii="Calibri" w:hAnsi="Calibri" w:cs="Calibri"/>
          <w:b/>
          <w:bCs/>
          <w:sz w:val="22"/>
          <w:szCs w:val="22"/>
        </w:rPr>
      </w:pPr>
    </w:p>
    <w:p w14:paraId="3B4013B1" w14:textId="030299AB"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VII.</w:t>
      </w:r>
    </w:p>
    <w:p w14:paraId="24403BD4"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Práva a povinnosti člena školského parlamentu</w:t>
      </w:r>
    </w:p>
    <w:p w14:paraId="4F43F547"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Člen má právo:</w:t>
      </w:r>
    </w:p>
    <w:p w14:paraId="7D2586A5" w14:textId="0F5707D7" w:rsidR="00CF2F82" w:rsidRPr="00E435DC" w:rsidRDefault="00000000" w:rsidP="00E435DC">
      <w:pPr>
        <w:pStyle w:val="Odsekzoznamu"/>
        <w:numPr>
          <w:ilvl w:val="0"/>
          <w:numId w:val="2"/>
        </w:numPr>
        <w:spacing w:after="60"/>
        <w:ind w:left="426" w:hanging="426"/>
        <w:rPr>
          <w:rFonts w:ascii="Calibri" w:hAnsi="Calibri" w:cs="Calibri"/>
          <w:sz w:val="22"/>
          <w:szCs w:val="22"/>
        </w:rPr>
      </w:pPr>
      <w:r w:rsidRPr="00E435DC">
        <w:rPr>
          <w:rFonts w:ascii="Calibri" w:hAnsi="Calibri" w:cs="Calibri"/>
          <w:sz w:val="22"/>
          <w:szCs w:val="22"/>
        </w:rPr>
        <w:t>Voliť a byť volený.</w:t>
      </w:r>
    </w:p>
    <w:p w14:paraId="23AB70B0" w14:textId="2423A899" w:rsidR="00CF2F82" w:rsidRPr="00E435DC" w:rsidRDefault="00000000" w:rsidP="00E435DC">
      <w:pPr>
        <w:pStyle w:val="Odsekzoznamu"/>
        <w:numPr>
          <w:ilvl w:val="0"/>
          <w:numId w:val="2"/>
        </w:numPr>
        <w:spacing w:after="60"/>
        <w:ind w:left="426" w:hanging="426"/>
        <w:rPr>
          <w:rFonts w:ascii="Calibri" w:hAnsi="Calibri" w:cs="Calibri"/>
          <w:sz w:val="22"/>
          <w:szCs w:val="22"/>
        </w:rPr>
      </w:pPr>
      <w:r w:rsidRPr="00E435DC">
        <w:rPr>
          <w:rFonts w:ascii="Calibri" w:hAnsi="Calibri" w:cs="Calibri"/>
          <w:sz w:val="22"/>
          <w:szCs w:val="22"/>
        </w:rPr>
        <w:t>Navrhovať kandidátov na funkciu predsedu a podpredsedu školského parlamentu.</w:t>
      </w:r>
    </w:p>
    <w:p w14:paraId="030ED673" w14:textId="476CA3C4" w:rsidR="00CF2F82" w:rsidRPr="00E435DC" w:rsidRDefault="00000000" w:rsidP="00E435DC">
      <w:pPr>
        <w:pStyle w:val="Odsekzoznamu"/>
        <w:numPr>
          <w:ilvl w:val="0"/>
          <w:numId w:val="2"/>
        </w:numPr>
        <w:spacing w:after="60"/>
        <w:ind w:left="426" w:hanging="426"/>
        <w:rPr>
          <w:rFonts w:ascii="Calibri" w:hAnsi="Calibri" w:cs="Calibri"/>
          <w:sz w:val="22"/>
          <w:szCs w:val="22"/>
        </w:rPr>
      </w:pPr>
      <w:r w:rsidRPr="00E435DC">
        <w:rPr>
          <w:rFonts w:ascii="Calibri" w:hAnsi="Calibri" w:cs="Calibri"/>
          <w:sz w:val="22"/>
          <w:szCs w:val="22"/>
        </w:rPr>
        <w:t>Byť informovaný o všetkých skutočnostiach, ktoré sú predmetom rokovania školského parlamentu, a slobodne sa k nim vyjadrovať.</w:t>
      </w:r>
    </w:p>
    <w:p w14:paraId="6B45AA54" w14:textId="0FC9BAAA" w:rsidR="00CF2F82" w:rsidRPr="00E435DC" w:rsidRDefault="00000000" w:rsidP="00E435DC">
      <w:pPr>
        <w:pStyle w:val="Odsekzoznamu"/>
        <w:numPr>
          <w:ilvl w:val="0"/>
          <w:numId w:val="2"/>
        </w:numPr>
        <w:spacing w:after="60"/>
        <w:ind w:left="426" w:hanging="426"/>
        <w:rPr>
          <w:rFonts w:ascii="Calibri" w:hAnsi="Calibri" w:cs="Calibri"/>
          <w:sz w:val="22"/>
          <w:szCs w:val="22"/>
        </w:rPr>
      </w:pPr>
      <w:r w:rsidRPr="00E435DC">
        <w:rPr>
          <w:rFonts w:ascii="Calibri" w:hAnsi="Calibri" w:cs="Calibri"/>
          <w:sz w:val="22"/>
          <w:szCs w:val="22"/>
        </w:rPr>
        <w:t>Hlasovať o všetkých uzneseniach školského parlamentu.</w:t>
      </w:r>
    </w:p>
    <w:p w14:paraId="6AA44D54" w14:textId="1CC1B5E0" w:rsidR="00CF2F82" w:rsidRPr="00E435DC" w:rsidRDefault="00000000" w:rsidP="00E435DC">
      <w:pPr>
        <w:pStyle w:val="Odsekzoznamu"/>
        <w:numPr>
          <w:ilvl w:val="0"/>
          <w:numId w:val="2"/>
        </w:numPr>
        <w:spacing w:after="60"/>
        <w:ind w:left="426" w:hanging="426"/>
        <w:rPr>
          <w:rFonts w:ascii="Calibri" w:hAnsi="Calibri" w:cs="Calibri"/>
          <w:sz w:val="22"/>
          <w:szCs w:val="22"/>
        </w:rPr>
      </w:pPr>
      <w:r w:rsidRPr="00E435DC">
        <w:rPr>
          <w:rFonts w:ascii="Calibri" w:hAnsi="Calibri" w:cs="Calibri"/>
          <w:sz w:val="22"/>
          <w:szCs w:val="22"/>
        </w:rPr>
        <w:t>Predkladať na rokovaniach školského parlamentu vlastné návrhy, prípadne materiály.</w:t>
      </w:r>
    </w:p>
    <w:p w14:paraId="3C37872D"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Člen školského parlamentu je povinný zúčastňovať sa na jeho zasadnutiach. Ak sa nemôže zúčastniť z objektívnych dôvodov, svoju neúčasť vopred ospravedlní predsedovi školského parlamentu.</w:t>
      </w:r>
    </w:p>
    <w:p w14:paraId="3949A642"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Člen školského parlamentu je povinný zabezpečiť ochranu osobných údajov chránených všeobecne záväznými právnymi predpismi.</w:t>
      </w:r>
    </w:p>
    <w:p w14:paraId="597C14CE"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4)  Z každého zasadnutia školského parlamentu sa vyhotoví zápisnica, ktorej prílohou je prezenčná listina účastníkov zasadnutia; zápisnica sa zverejňuje na webovom sídle školy, pričom ak obsahuje osobné údaje, zverejňuje sa v rozsahu meno a priezvisko.</w:t>
      </w:r>
    </w:p>
    <w:p w14:paraId="05C0AC31" w14:textId="77777777" w:rsidR="00E435DC" w:rsidRPr="00E435DC" w:rsidRDefault="00E435DC" w:rsidP="003D08F4">
      <w:pPr>
        <w:spacing w:after="60"/>
        <w:rPr>
          <w:rFonts w:ascii="Calibri" w:hAnsi="Calibri" w:cs="Calibri"/>
          <w:sz w:val="22"/>
          <w:szCs w:val="22"/>
        </w:rPr>
      </w:pPr>
    </w:p>
    <w:p w14:paraId="08371315"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VIII.</w:t>
      </w:r>
    </w:p>
    <w:p w14:paraId="43E3C3DA"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Povinnosti predsedu školského parlamentu</w:t>
      </w:r>
    </w:p>
    <w:p w14:paraId="13DD570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Predseda školského parlamentu riadi činnosť školského parlamentu a koná v jeho mene.</w:t>
      </w:r>
    </w:p>
    <w:p w14:paraId="2D5FFF9C"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Predseda školského parlamentu zvoláva, pripravuje a riadi zasadnutia školského parlamentu; zvolá ho vždy, ak o to požiada najmenej tretina členov školského parlamentu.</w:t>
      </w:r>
    </w:p>
    <w:p w14:paraId="56DDBE44"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3)  Predseda školského parlamentu je z titulu svojej funkcie členom rady školy.</w:t>
      </w:r>
    </w:p>
    <w:p w14:paraId="04FC212C" w14:textId="77777777" w:rsidR="00E435DC" w:rsidRPr="00E435DC" w:rsidRDefault="00E435DC" w:rsidP="003D08F4">
      <w:pPr>
        <w:spacing w:after="60"/>
        <w:rPr>
          <w:rFonts w:ascii="Calibri" w:hAnsi="Calibri" w:cs="Calibri"/>
          <w:sz w:val="22"/>
          <w:szCs w:val="22"/>
        </w:rPr>
      </w:pPr>
    </w:p>
    <w:p w14:paraId="13D91232"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IX.</w:t>
      </w:r>
    </w:p>
    <w:p w14:paraId="099BB354"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Povinnosti podpredsedu školského parlamentu</w:t>
      </w:r>
    </w:p>
    <w:p w14:paraId="353B429B" w14:textId="7E55E7F5" w:rsidR="00CF2F82" w:rsidRPr="00E435DC" w:rsidRDefault="00000000" w:rsidP="00E435DC">
      <w:pPr>
        <w:pStyle w:val="Odsekzoznamu"/>
        <w:numPr>
          <w:ilvl w:val="0"/>
          <w:numId w:val="3"/>
        </w:numPr>
        <w:spacing w:after="60"/>
        <w:rPr>
          <w:rFonts w:ascii="Calibri" w:hAnsi="Calibri" w:cs="Calibri"/>
          <w:sz w:val="22"/>
          <w:szCs w:val="22"/>
        </w:rPr>
      </w:pPr>
      <w:r w:rsidRPr="00E435DC">
        <w:rPr>
          <w:rFonts w:ascii="Calibri" w:hAnsi="Calibri" w:cs="Calibri"/>
          <w:sz w:val="22"/>
          <w:szCs w:val="22"/>
        </w:rPr>
        <w:t>Podpredseda školského parlamentu zastupuje predsedu školského parlamentu v plnom rozsahu jeho práv a povinností a pomáha mu pri jeho činnosti v prípade potreby.</w:t>
      </w:r>
    </w:p>
    <w:p w14:paraId="7B8A290E" w14:textId="77777777" w:rsidR="00E435DC" w:rsidRPr="00E435DC" w:rsidRDefault="00E435DC" w:rsidP="00E435DC">
      <w:pPr>
        <w:pStyle w:val="Odsekzoznamu"/>
        <w:numPr>
          <w:ilvl w:val="0"/>
          <w:numId w:val="3"/>
        </w:numPr>
        <w:spacing w:after="60"/>
        <w:rPr>
          <w:rFonts w:ascii="Calibri" w:hAnsi="Calibri" w:cs="Calibri"/>
          <w:sz w:val="22"/>
          <w:szCs w:val="22"/>
        </w:rPr>
      </w:pPr>
    </w:p>
    <w:p w14:paraId="3D770AC7"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X.</w:t>
      </w:r>
    </w:p>
    <w:p w14:paraId="1AE53F4C"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Hospodárenie školského parlamentu</w:t>
      </w:r>
    </w:p>
    <w:p w14:paraId="67BA19A1"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Školský parlament nemá vlastný majetok.</w:t>
      </w:r>
    </w:p>
    <w:p w14:paraId="69761937"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2)  Náklady na činnosť školského parlamentu sa po dohode s riaditeľom a po predchádzajúcom prerokovaní so zriaďovateľom uhrádzajú z rozpočtu školy.</w:t>
      </w:r>
    </w:p>
    <w:p w14:paraId="0893E5F5" w14:textId="77777777" w:rsidR="00E435DC" w:rsidRDefault="00E435DC" w:rsidP="003D08F4">
      <w:pPr>
        <w:spacing w:after="60"/>
        <w:rPr>
          <w:rFonts w:ascii="Calibri" w:hAnsi="Calibri" w:cs="Calibri"/>
          <w:sz w:val="22"/>
          <w:szCs w:val="22"/>
        </w:rPr>
      </w:pPr>
    </w:p>
    <w:p w14:paraId="16D0E873" w14:textId="77777777" w:rsidR="00E435DC" w:rsidRPr="00E435DC" w:rsidRDefault="00E435DC" w:rsidP="003D08F4">
      <w:pPr>
        <w:spacing w:after="60"/>
        <w:rPr>
          <w:rFonts w:ascii="Calibri" w:hAnsi="Calibri" w:cs="Calibri"/>
          <w:sz w:val="22"/>
          <w:szCs w:val="22"/>
        </w:rPr>
      </w:pPr>
    </w:p>
    <w:p w14:paraId="72B24A1D"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lastRenderedPageBreak/>
        <w:t>Článok XI.</w:t>
      </w:r>
    </w:p>
    <w:p w14:paraId="3CD23365"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Zastúpenie žiakov v rade školy</w:t>
      </w:r>
    </w:p>
    <w:p w14:paraId="670A831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Predseda školského parlamentu je z titulu svojej funkcie členom rady školy a zastupuje v nej záujmy žiakov školy.</w:t>
      </w:r>
    </w:p>
    <w:p w14:paraId="19538ADB"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2)  Predseda školského parlamentu informuje podľa potreby členov školského parlamentu o obsahu a výstupoch zasadnutí rady školy.</w:t>
      </w:r>
    </w:p>
    <w:p w14:paraId="22C195AB" w14:textId="77777777" w:rsidR="00E435DC" w:rsidRPr="00E435DC" w:rsidRDefault="00E435DC" w:rsidP="003D08F4">
      <w:pPr>
        <w:spacing w:after="60"/>
        <w:rPr>
          <w:rFonts w:ascii="Calibri" w:hAnsi="Calibri" w:cs="Calibri"/>
          <w:sz w:val="22"/>
          <w:szCs w:val="22"/>
        </w:rPr>
      </w:pPr>
    </w:p>
    <w:p w14:paraId="3502BF50"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XII.</w:t>
      </w:r>
    </w:p>
    <w:p w14:paraId="45722C0A"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Zasadnutie školského parlamentu</w:t>
      </w:r>
    </w:p>
    <w:p w14:paraId="48105C84"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Školský parlament zasadá podľa potreby, spravidla v určený deň v prvom týždni mesiaca, ak nie je stanovené inak.</w:t>
      </w:r>
    </w:p>
    <w:p w14:paraId="36BA0879"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2)  Zasadnutie školského parlamentu zvoláva predseda školského parlamentu alebo ním poverený člen školského parlamentu.</w:t>
      </w:r>
    </w:p>
    <w:p w14:paraId="19E3DF9A"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3)  Uznášaniaschopnosť školského parlamentu a spôsob prijímania jeho uznesení upravuje Článok III ods. 7 tohto štatútu.</w:t>
      </w:r>
    </w:p>
    <w:p w14:paraId="5605E206" w14:textId="77777777" w:rsidR="00CF2F82" w:rsidRDefault="00000000" w:rsidP="003D08F4">
      <w:pPr>
        <w:spacing w:after="60"/>
        <w:rPr>
          <w:rFonts w:ascii="Calibri" w:hAnsi="Calibri" w:cs="Calibri"/>
          <w:sz w:val="22"/>
          <w:szCs w:val="22"/>
        </w:rPr>
      </w:pPr>
      <w:r w:rsidRPr="00E435DC">
        <w:rPr>
          <w:rFonts w:ascii="Calibri" w:hAnsi="Calibri" w:cs="Calibri"/>
          <w:sz w:val="22"/>
          <w:szCs w:val="22"/>
        </w:rPr>
        <w:t>4)  Uznesenia zo zasadnutia školského parlamentu sa zverejňujú najmä na webovom sídle školy.</w:t>
      </w:r>
    </w:p>
    <w:p w14:paraId="0AEA8608" w14:textId="77777777" w:rsidR="00E435DC" w:rsidRPr="00E435DC" w:rsidRDefault="00E435DC" w:rsidP="003D08F4">
      <w:pPr>
        <w:spacing w:after="60"/>
        <w:rPr>
          <w:rFonts w:ascii="Calibri" w:hAnsi="Calibri" w:cs="Calibri"/>
          <w:sz w:val="22"/>
          <w:szCs w:val="22"/>
        </w:rPr>
      </w:pPr>
    </w:p>
    <w:p w14:paraId="3ABCDA2B"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Článok XIII.</w:t>
      </w:r>
    </w:p>
    <w:p w14:paraId="7A0A833A" w14:textId="77777777" w:rsidR="00CF2F82" w:rsidRPr="00E435DC" w:rsidRDefault="00000000" w:rsidP="003D08F4">
      <w:pPr>
        <w:spacing w:after="60"/>
        <w:jc w:val="center"/>
        <w:rPr>
          <w:rFonts w:ascii="Calibri" w:hAnsi="Calibri" w:cs="Calibri"/>
          <w:sz w:val="22"/>
          <w:szCs w:val="22"/>
        </w:rPr>
      </w:pPr>
      <w:r w:rsidRPr="00E435DC">
        <w:rPr>
          <w:rFonts w:ascii="Calibri" w:hAnsi="Calibri" w:cs="Calibri"/>
          <w:b/>
          <w:bCs/>
          <w:sz w:val="22"/>
          <w:szCs w:val="22"/>
        </w:rPr>
        <w:t>Záverečné ustanovenia</w:t>
      </w:r>
    </w:p>
    <w:p w14:paraId="00593F96" w14:textId="77777777"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1)  Tento štatút je vydaný v súlade so zákonom č. 321/2025 Z. z. o školskej správe a o zmene a doplnení niektorých zákonov, účinným od 1. januára 2026.</w:t>
      </w:r>
    </w:p>
    <w:p w14:paraId="7AE9062D" w14:textId="2ABCC2BD"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 xml:space="preserve">2)  Tento štatút bol prerokovaný a schválený na zasadnutí školského parlamentu dňa </w:t>
      </w:r>
      <w:r w:rsidR="00E435DC">
        <w:rPr>
          <w:rFonts w:ascii="Calibri" w:hAnsi="Calibri" w:cs="Calibri"/>
          <w:sz w:val="22"/>
          <w:szCs w:val="22"/>
        </w:rPr>
        <w:t>23. septembra 2026</w:t>
      </w:r>
      <w:r w:rsidRPr="00E435DC">
        <w:rPr>
          <w:rFonts w:ascii="Calibri" w:hAnsi="Calibri" w:cs="Calibri"/>
          <w:sz w:val="22"/>
          <w:szCs w:val="22"/>
        </w:rPr>
        <w:t xml:space="preserve"> a nadobúda účinnosť dňom </w:t>
      </w:r>
      <w:r w:rsidR="00E435DC">
        <w:rPr>
          <w:rFonts w:ascii="Calibri" w:hAnsi="Calibri" w:cs="Calibri"/>
          <w:sz w:val="22"/>
          <w:szCs w:val="22"/>
        </w:rPr>
        <w:t>24. septembra 2026</w:t>
      </w:r>
      <w:r w:rsidRPr="00E435DC">
        <w:rPr>
          <w:rFonts w:ascii="Calibri" w:hAnsi="Calibri" w:cs="Calibri"/>
          <w:sz w:val="22"/>
          <w:szCs w:val="22"/>
        </w:rPr>
        <w:t>.</w:t>
      </w:r>
    </w:p>
    <w:p w14:paraId="13898D48" w14:textId="77777777" w:rsidR="003D08F4" w:rsidRPr="00E435DC" w:rsidRDefault="003D08F4" w:rsidP="003D08F4">
      <w:pPr>
        <w:spacing w:after="60"/>
        <w:rPr>
          <w:rFonts w:ascii="Calibri" w:hAnsi="Calibri" w:cs="Calibri"/>
          <w:sz w:val="22"/>
          <w:szCs w:val="22"/>
        </w:rPr>
      </w:pPr>
    </w:p>
    <w:p w14:paraId="68F1B6B3" w14:textId="77777777" w:rsidR="003D08F4" w:rsidRPr="00E435DC" w:rsidRDefault="003D08F4" w:rsidP="003D08F4">
      <w:pPr>
        <w:spacing w:after="60"/>
        <w:rPr>
          <w:rFonts w:ascii="Calibri" w:hAnsi="Calibri" w:cs="Calibri"/>
          <w:sz w:val="22"/>
          <w:szCs w:val="22"/>
        </w:rPr>
      </w:pPr>
    </w:p>
    <w:p w14:paraId="7C3138F1" w14:textId="38A806A9" w:rsidR="003D08F4" w:rsidRPr="00E435DC" w:rsidRDefault="003D08F4" w:rsidP="003D08F4">
      <w:pPr>
        <w:spacing w:after="60"/>
        <w:rPr>
          <w:rFonts w:ascii="Calibri" w:hAnsi="Calibri" w:cs="Calibri"/>
          <w:sz w:val="22"/>
          <w:szCs w:val="22"/>
        </w:rPr>
      </w:pPr>
      <w:r w:rsidRPr="00E435DC">
        <w:rPr>
          <w:rFonts w:ascii="Calibri" w:hAnsi="Calibri" w:cs="Calibri"/>
          <w:sz w:val="22"/>
          <w:szCs w:val="22"/>
        </w:rPr>
        <w:t xml:space="preserve">Schválené dňa: </w:t>
      </w:r>
      <w:r w:rsidR="00E435DC">
        <w:rPr>
          <w:rFonts w:ascii="Calibri" w:hAnsi="Calibri" w:cs="Calibri"/>
          <w:sz w:val="22"/>
          <w:szCs w:val="22"/>
        </w:rPr>
        <w:t>23. septembra 2026</w:t>
      </w:r>
    </w:p>
    <w:p w14:paraId="60681DCE" w14:textId="77777777" w:rsidR="00E435DC" w:rsidRDefault="00E435DC" w:rsidP="003D08F4">
      <w:pPr>
        <w:spacing w:after="60"/>
        <w:rPr>
          <w:rFonts w:ascii="Calibri" w:hAnsi="Calibri" w:cs="Calibri"/>
          <w:sz w:val="22"/>
          <w:szCs w:val="22"/>
        </w:rPr>
      </w:pPr>
    </w:p>
    <w:p w14:paraId="2C7FD8FE" w14:textId="77777777" w:rsidR="00E435DC" w:rsidRDefault="00E435DC" w:rsidP="003D08F4">
      <w:pPr>
        <w:spacing w:after="60"/>
        <w:rPr>
          <w:rFonts w:ascii="Calibri" w:hAnsi="Calibri" w:cs="Calibri"/>
          <w:sz w:val="22"/>
          <w:szCs w:val="22"/>
        </w:rPr>
      </w:pPr>
    </w:p>
    <w:p w14:paraId="0228521F" w14:textId="77777777" w:rsidR="00E435DC" w:rsidRDefault="00E435DC" w:rsidP="003D08F4">
      <w:pPr>
        <w:spacing w:after="60"/>
        <w:rPr>
          <w:rFonts w:ascii="Calibri" w:hAnsi="Calibri" w:cs="Calibri"/>
          <w:sz w:val="22"/>
          <w:szCs w:val="22"/>
        </w:rPr>
      </w:pPr>
    </w:p>
    <w:p w14:paraId="159F1A6B" w14:textId="128AF7BE"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Podpis predsedu ŠP</w:t>
      </w:r>
      <w:r w:rsidR="00E435DC">
        <w:rPr>
          <w:rFonts w:ascii="Calibri" w:hAnsi="Calibri" w:cs="Calibri"/>
          <w:sz w:val="22"/>
          <w:szCs w:val="22"/>
        </w:rPr>
        <w:t xml:space="preserve">: Jakub </w:t>
      </w:r>
      <w:proofErr w:type="spellStart"/>
      <w:r w:rsidR="00E435DC">
        <w:rPr>
          <w:rFonts w:ascii="Calibri" w:hAnsi="Calibri" w:cs="Calibri"/>
          <w:sz w:val="22"/>
          <w:szCs w:val="22"/>
        </w:rPr>
        <w:t>Sedláček</w:t>
      </w:r>
      <w:proofErr w:type="spellEnd"/>
      <w:r w:rsidR="00E435DC">
        <w:rPr>
          <w:rFonts w:ascii="Calibri" w:hAnsi="Calibri" w:cs="Calibri"/>
          <w:sz w:val="22"/>
          <w:szCs w:val="22"/>
        </w:rPr>
        <w:t>, IV.GMB</w:t>
      </w:r>
    </w:p>
    <w:p w14:paraId="4D0AEFC1" w14:textId="77777777" w:rsidR="003D08F4" w:rsidRDefault="003D08F4" w:rsidP="003D08F4">
      <w:pPr>
        <w:spacing w:after="60"/>
        <w:rPr>
          <w:rFonts w:ascii="Calibri" w:hAnsi="Calibri" w:cs="Calibri"/>
          <w:sz w:val="22"/>
          <w:szCs w:val="22"/>
        </w:rPr>
      </w:pPr>
    </w:p>
    <w:p w14:paraId="543B6043" w14:textId="77777777" w:rsidR="00E435DC" w:rsidRPr="00E435DC" w:rsidRDefault="00E435DC" w:rsidP="003D08F4">
      <w:pPr>
        <w:spacing w:after="60"/>
        <w:rPr>
          <w:rFonts w:ascii="Calibri" w:hAnsi="Calibri" w:cs="Calibri"/>
          <w:sz w:val="22"/>
          <w:szCs w:val="22"/>
        </w:rPr>
      </w:pPr>
    </w:p>
    <w:p w14:paraId="0D234023" w14:textId="77777777" w:rsidR="003D08F4" w:rsidRPr="00E435DC" w:rsidRDefault="003D08F4" w:rsidP="003D08F4">
      <w:pPr>
        <w:spacing w:after="60"/>
        <w:rPr>
          <w:rFonts w:ascii="Calibri" w:hAnsi="Calibri" w:cs="Calibri"/>
          <w:sz w:val="22"/>
          <w:szCs w:val="22"/>
        </w:rPr>
      </w:pPr>
    </w:p>
    <w:p w14:paraId="382CA112" w14:textId="04231778" w:rsidR="00CF2F82" w:rsidRPr="00E435DC" w:rsidRDefault="00000000" w:rsidP="003D08F4">
      <w:pPr>
        <w:spacing w:after="60"/>
        <w:rPr>
          <w:rFonts w:ascii="Calibri" w:hAnsi="Calibri" w:cs="Calibri"/>
          <w:sz w:val="22"/>
          <w:szCs w:val="22"/>
        </w:rPr>
      </w:pPr>
      <w:r w:rsidRPr="00E435DC">
        <w:rPr>
          <w:rFonts w:ascii="Calibri" w:hAnsi="Calibri" w:cs="Calibri"/>
          <w:sz w:val="22"/>
          <w:szCs w:val="22"/>
        </w:rPr>
        <w:t>Podpis riaditeľa školy</w:t>
      </w:r>
      <w:r w:rsidR="00E435DC">
        <w:rPr>
          <w:rFonts w:ascii="Calibri" w:hAnsi="Calibri" w:cs="Calibri"/>
          <w:sz w:val="22"/>
          <w:szCs w:val="22"/>
        </w:rPr>
        <w:t xml:space="preserve"> Ing. Roman Šíp, PhD.</w:t>
      </w:r>
    </w:p>
    <w:sectPr w:rsidR="00CF2F82" w:rsidRPr="00E43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57E25"/>
    <w:multiLevelType w:val="hybridMultilevel"/>
    <w:tmpl w:val="AFBEBB8E"/>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DB411F9"/>
    <w:multiLevelType w:val="hybridMultilevel"/>
    <w:tmpl w:val="6D0AA164"/>
    <w:lvl w:ilvl="0" w:tplc="26D4FAB4">
      <w:start w:val="1"/>
      <w:numFmt w:val="bullet"/>
      <w:lvlText w:val="●"/>
      <w:lvlJc w:val="left"/>
      <w:pPr>
        <w:ind w:left="720" w:hanging="360"/>
      </w:pPr>
    </w:lvl>
    <w:lvl w:ilvl="1" w:tplc="737CC47C">
      <w:start w:val="1"/>
      <w:numFmt w:val="bullet"/>
      <w:lvlText w:val="○"/>
      <w:lvlJc w:val="left"/>
      <w:pPr>
        <w:ind w:left="1440" w:hanging="360"/>
      </w:pPr>
    </w:lvl>
    <w:lvl w:ilvl="2" w:tplc="7A88495C">
      <w:start w:val="1"/>
      <w:numFmt w:val="bullet"/>
      <w:lvlText w:val="■"/>
      <w:lvlJc w:val="left"/>
      <w:pPr>
        <w:ind w:left="2160" w:hanging="360"/>
      </w:pPr>
    </w:lvl>
    <w:lvl w:ilvl="3" w:tplc="A616394A">
      <w:start w:val="1"/>
      <w:numFmt w:val="bullet"/>
      <w:lvlText w:val="●"/>
      <w:lvlJc w:val="left"/>
      <w:pPr>
        <w:ind w:left="2880" w:hanging="360"/>
      </w:pPr>
    </w:lvl>
    <w:lvl w:ilvl="4" w:tplc="3B2EA0C4">
      <w:start w:val="1"/>
      <w:numFmt w:val="bullet"/>
      <w:lvlText w:val="○"/>
      <w:lvlJc w:val="left"/>
      <w:pPr>
        <w:ind w:left="3600" w:hanging="360"/>
      </w:pPr>
    </w:lvl>
    <w:lvl w:ilvl="5" w:tplc="121C2FB6">
      <w:start w:val="1"/>
      <w:numFmt w:val="bullet"/>
      <w:lvlText w:val="■"/>
      <w:lvlJc w:val="left"/>
      <w:pPr>
        <w:ind w:left="4320" w:hanging="360"/>
      </w:pPr>
    </w:lvl>
    <w:lvl w:ilvl="6" w:tplc="DC7E8240">
      <w:start w:val="1"/>
      <w:numFmt w:val="bullet"/>
      <w:lvlText w:val="●"/>
      <w:lvlJc w:val="left"/>
      <w:pPr>
        <w:ind w:left="5040" w:hanging="360"/>
      </w:pPr>
    </w:lvl>
    <w:lvl w:ilvl="7" w:tplc="337C858E">
      <w:start w:val="1"/>
      <w:numFmt w:val="bullet"/>
      <w:lvlText w:val="●"/>
      <w:lvlJc w:val="left"/>
      <w:pPr>
        <w:ind w:left="5760" w:hanging="360"/>
      </w:pPr>
    </w:lvl>
    <w:lvl w:ilvl="8" w:tplc="F98E63CA">
      <w:start w:val="1"/>
      <w:numFmt w:val="bullet"/>
      <w:lvlText w:val="●"/>
      <w:lvlJc w:val="left"/>
      <w:pPr>
        <w:ind w:left="6480" w:hanging="360"/>
      </w:pPr>
    </w:lvl>
  </w:abstractNum>
  <w:abstractNum w:abstractNumId="2" w15:restartNumberingAfterBreak="0">
    <w:nsid w:val="6CBD6FAF"/>
    <w:multiLevelType w:val="hybridMultilevel"/>
    <w:tmpl w:val="ACA822E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num w:numId="1" w16cid:durableId="707607574">
    <w:abstractNumId w:val="1"/>
    <w:lvlOverride w:ilvl="0">
      <w:startOverride w:val="1"/>
    </w:lvlOverride>
  </w:num>
  <w:num w:numId="2" w16cid:durableId="210774424">
    <w:abstractNumId w:val="2"/>
  </w:num>
  <w:num w:numId="3" w16cid:durableId="938685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F82"/>
    <w:rsid w:val="003D08F4"/>
    <w:rsid w:val="00AA72C2"/>
    <w:rsid w:val="00CF2F82"/>
    <w:rsid w:val="00E435D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22F2"/>
  <w15:docId w15:val="{B0505838-9A36-4508-880E-705303C3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4</Pages>
  <Words>1331</Words>
  <Characters>7592</Characters>
  <Application>Microsoft Office Word</Application>
  <DocSecurity>0</DocSecurity>
  <Lines>63</Lines>
  <Paragraphs>17</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Ing. Judita Földesová</cp:lastModifiedBy>
  <cp:revision>2</cp:revision>
  <cp:lastPrinted>2026-09-10T05:24:00Z</cp:lastPrinted>
  <dcterms:created xsi:type="dcterms:W3CDTF">2026-09-10T05:07:00Z</dcterms:created>
  <dcterms:modified xsi:type="dcterms:W3CDTF">2026-09-10T10:44:00Z</dcterms:modified>
</cp:coreProperties>
</file>